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6133D2" w14:textId="77777777" w:rsidR="00E357A8" w:rsidRDefault="0042134C">
      <w:pPr>
        <w:pStyle w:val="Heading1"/>
        <w:spacing w:before="79" w:line="244" w:lineRule="auto"/>
        <w:ind w:left="2726" w:right="1732" w:hanging="981"/>
      </w:pPr>
      <w:bookmarkStart w:id="0" w:name="_GoBack"/>
      <w:r>
        <w:rPr>
          <w:color w:val="0000FF"/>
        </w:rPr>
        <w:t xml:space="preserve">ACHOIMRE AR PHOLASAÍ ALCÓIL </w:t>
      </w:r>
      <w:bookmarkEnd w:id="0"/>
      <w:r>
        <w:rPr>
          <w:color w:val="0000FF"/>
        </w:rPr>
        <w:t>OLLSCOIL NA hÉIREANN, GAILLIMH</w:t>
      </w:r>
    </w:p>
    <w:p w14:paraId="270DD469" w14:textId="77777777" w:rsidR="00E357A8" w:rsidRDefault="00E357A8">
      <w:pPr>
        <w:pStyle w:val="BodyText"/>
        <w:ind w:left="0" w:firstLine="0"/>
        <w:rPr>
          <w:b/>
          <w:sz w:val="24"/>
        </w:rPr>
      </w:pPr>
    </w:p>
    <w:p w14:paraId="589A80CE" w14:textId="77777777" w:rsidR="00E357A8" w:rsidRDefault="00E357A8">
      <w:pPr>
        <w:pStyle w:val="BodyText"/>
        <w:ind w:left="0" w:firstLine="0"/>
        <w:rPr>
          <w:b/>
          <w:sz w:val="24"/>
        </w:rPr>
      </w:pPr>
    </w:p>
    <w:p w14:paraId="3A4C55AC" w14:textId="77777777" w:rsidR="00E357A8" w:rsidRDefault="00E357A8">
      <w:pPr>
        <w:pStyle w:val="BodyText"/>
        <w:spacing w:before="11"/>
        <w:ind w:left="0" w:firstLine="0"/>
        <w:rPr>
          <w:b/>
          <w:sz w:val="19"/>
        </w:rPr>
      </w:pPr>
    </w:p>
    <w:p w14:paraId="1D7F8479" w14:textId="77777777" w:rsidR="00E357A8" w:rsidRDefault="0042134C">
      <w:pPr>
        <w:pStyle w:val="BodyText"/>
        <w:spacing w:line="247" w:lineRule="auto"/>
        <w:ind w:left="492" w:right="843" w:firstLine="0"/>
        <w:jc w:val="both"/>
      </w:pPr>
      <w:r>
        <w:t xml:space="preserve">D'eascair an polasaí thíos ón bplé a rinne an Fochoiste agus tá sé ar chuid de chur chuige éiceolaíochta níos leithne i leith na sláinte ar an gcampas, </w:t>
      </w:r>
      <w:r>
        <w:rPr>
          <w:i/>
          <w:iCs/>
        </w:rPr>
        <w:t>An Ollscoil Cothaithe Sláinte</w:t>
      </w:r>
      <w:r>
        <w:t>.</w:t>
      </w:r>
    </w:p>
    <w:p w14:paraId="4009D965" w14:textId="77777777" w:rsidR="00E357A8" w:rsidRDefault="0042134C">
      <w:pPr>
        <w:pStyle w:val="Heading1"/>
        <w:numPr>
          <w:ilvl w:val="0"/>
          <w:numId w:val="6"/>
        </w:numPr>
        <w:tabs>
          <w:tab w:val="left" w:pos="751"/>
        </w:tabs>
        <w:spacing w:before="49" w:line="518" w:lineRule="exact"/>
        <w:ind w:right="904" w:firstLine="0"/>
      </w:pPr>
      <w:r>
        <w:t>AIDHMEANNA AGUS CUSPÓIRÍ PHOLASAÍ ALCÓIL NA hOLLSCOILE Is iad seo a leanas aidhmeanna Pholasaí Alcóil na hOllscoile:</w:t>
      </w:r>
    </w:p>
    <w:p w14:paraId="54E5BD73" w14:textId="77777777" w:rsidR="00E357A8" w:rsidRDefault="0042134C">
      <w:pPr>
        <w:pStyle w:val="ListParagraph"/>
        <w:numPr>
          <w:ilvl w:val="0"/>
          <w:numId w:val="5"/>
        </w:numPr>
        <w:tabs>
          <w:tab w:val="left" w:pos="833"/>
        </w:tabs>
        <w:spacing w:line="204" w:lineRule="exact"/>
      </w:pPr>
      <w:r>
        <w:t>A chinntiú go gcuireann an saol sóisialta agus an saol acadúil ar an gcampas le sláinte agus</w:t>
      </w:r>
    </w:p>
    <w:p w14:paraId="0CA1C2BE" w14:textId="77777777" w:rsidR="00E357A8" w:rsidRDefault="0042134C">
      <w:pPr>
        <w:pStyle w:val="BodyText"/>
        <w:spacing w:before="7"/>
        <w:ind w:firstLine="0"/>
      </w:pPr>
      <w:r>
        <w:t>folláine na mac léinn.</w:t>
      </w:r>
    </w:p>
    <w:p w14:paraId="34B89DF5" w14:textId="77777777" w:rsidR="00E357A8" w:rsidRDefault="0042134C">
      <w:pPr>
        <w:pStyle w:val="ListParagraph"/>
        <w:numPr>
          <w:ilvl w:val="0"/>
          <w:numId w:val="5"/>
        </w:numPr>
        <w:tabs>
          <w:tab w:val="left" w:pos="833"/>
        </w:tabs>
        <w:spacing w:before="7" w:line="244" w:lineRule="auto"/>
        <w:ind w:right="949"/>
      </w:pPr>
      <w:r>
        <w:t>A chinntiú go bhfuil timpeallacht na hOllscoile sábháilte agus go gcomhlíontar na rialacháin sláinte agus sábháilteachta.</w:t>
      </w:r>
    </w:p>
    <w:p w14:paraId="29909CEB" w14:textId="77777777" w:rsidR="00E357A8" w:rsidRDefault="0042134C">
      <w:pPr>
        <w:pStyle w:val="ListParagraph"/>
        <w:numPr>
          <w:ilvl w:val="0"/>
          <w:numId w:val="5"/>
        </w:numPr>
        <w:tabs>
          <w:tab w:val="left" w:pos="833"/>
        </w:tabs>
        <w:spacing w:before="2" w:line="247" w:lineRule="auto"/>
        <w:ind w:right="546"/>
      </w:pPr>
      <w:r>
        <w:t>An Ollscoil a chur chun cinn mar thimpeallacht thacúil a chuireann ar chumas na mac léinn roghanna sláintiúla a dhéanamh chun sláinte agus folláine a chur chun cinn.</w:t>
      </w:r>
    </w:p>
    <w:p w14:paraId="2BE09FD7" w14:textId="77777777" w:rsidR="00E357A8" w:rsidRDefault="0042134C">
      <w:pPr>
        <w:pStyle w:val="ListParagraph"/>
        <w:numPr>
          <w:ilvl w:val="0"/>
          <w:numId w:val="5"/>
        </w:numPr>
        <w:tabs>
          <w:tab w:val="left" w:pos="833"/>
        </w:tabs>
        <w:spacing w:line="247" w:lineRule="auto"/>
        <w:ind w:right="497"/>
      </w:pPr>
      <w:r>
        <w:t>Seirbhísí tacúla a sholáthar dóibh siúd a bhféadfadh cúnamh a bheith ag teastáil uathu le linn dóibh a bheith ag freastal ar an Ollscoil.</w:t>
      </w:r>
    </w:p>
    <w:p w14:paraId="6360C4FC" w14:textId="77777777" w:rsidR="00E357A8" w:rsidRDefault="0042134C">
      <w:pPr>
        <w:pStyle w:val="ListParagraph"/>
        <w:numPr>
          <w:ilvl w:val="0"/>
          <w:numId w:val="5"/>
        </w:numPr>
        <w:tabs>
          <w:tab w:val="left" w:pos="833"/>
        </w:tabs>
        <w:spacing w:line="244" w:lineRule="auto"/>
        <w:ind w:right="759"/>
      </w:pPr>
      <w:r>
        <w:t>Cur le forbairt leanúnach na hOllscoile mar Ollscoil Cothaithe Sláinte.</w:t>
      </w:r>
    </w:p>
    <w:p w14:paraId="1271D523" w14:textId="77777777" w:rsidR="00E357A8" w:rsidRDefault="00E357A8">
      <w:pPr>
        <w:pStyle w:val="BodyText"/>
        <w:spacing w:before="8"/>
        <w:ind w:left="0" w:firstLine="0"/>
      </w:pPr>
    </w:p>
    <w:p w14:paraId="340A4E2C" w14:textId="77777777" w:rsidR="00E357A8" w:rsidRDefault="0042134C">
      <w:pPr>
        <w:pStyle w:val="Heading1"/>
        <w:ind w:firstLine="0"/>
      </w:pPr>
      <w:r>
        <w:t>I measc na sainchuspóirí tá:</w:t>
      </w:r>
    </w:p>
    <w:p w14:paraId="0A65B924" w14:textId="77777777" w:rsidR="00E357A8" w:rsidRDefault="0042134C">
      <w:pPr>
        <w:pStyle w:val="ListParagraph"/>
        <w:numPr>
          <w:ilvl w:val="0"/>
          <w:numId w:val="4"/>
        </w:numPr>
        <w:tabs>
          <w:tab w:val="left" w:pos="833"/>
        </w:tabs>
        <w:spacing w:before="5"/>
      </w:pPr>
      <w:r>
        <w:t>Gnéithe dearfacha de shláinte agus folláine mac léinn a chur chun cinn.</w:t>
      </w:r>
    </w:p>
    <w:p w14:paraId="7B7C54AB" w14:textId="77777777" w:rsidR="00E357A8" w:rsidRDefault="0042134C">
      <w:pPr>
        <w:pStyle w:val="ListParagraph"/>
        <w:numPr>
          <w:ilvl w:val="0"/>
          <w:numId w:val="4"/>
        </w:numPr>
        <w:tabs>
          <w:tab w:val="left" w:pos="833"/>
        </w:tabs>
        <w:spacing w:before="8" w:line="244" w:lineRule="auto"/>
        <w:ind w:right="1394"/>
      </w:pPr>
      <w:r>
        <w:t>Freagracht phearsanta agus oibleagáid shóisialta maidir le pobal na hOllscoile a chur chun cinn.</w:t>
      </w:r>
    </w:p>
    <w:p w14:paraId="6BC925F8" w14:textId="77777777" w:rsidR="00E357A8" w:rsidRDefault="0042134C">
      <w:pPr>
        <w:pStyle w:val="ListParagraph"/>
        <w:numPr>
          <w:ilvl w:val="0"/>
          <w:numId w:val="4"/>
        </w:numPr>
        <w:tabs>
          <w:tab w:val="left" w:pos="833"/>
        </w:tabs>
        <w:spacing w:before="2"/>
      </w:pPr>
      <w:r>
        <w:t>Timpeallacht champais arb é an t-ólachán ísealriosca an “norm sóisialta” inti a chothú.</w:t>
      </w:r>
    </w:p>
    <w:p w14:paraId="1EC2930E" w14:textId="77777777" w:rsidR="00E357A8" w:rsidRDefault="0042134C">
      <w:pPr>
        <w:pStyle w:val="ListParagraph"/>
        <w:numPr>
          <w:ilvl w:val="0"/>
          <w:numId w:val="4"/>
        </w:numPr>
        <w:tabs>
          <w:tab w:val="left" w:pos="833"/>
        </w:tabs>
        <w:spacing w:before="6"/>
      </w:pPr>
      <w:r>
        <w:t>Ólachán ísealriosca a chur chun cinn agus cur i gcoinne ólachán ardriosca (Aguisín A).</w:t>
      </w:r>
    </w:p>
    <w:p w14:paraId="29905295" w14:textId="77777777" w:rsidR="00E357A8" w:rsidRDefault="0042134C">
      <w:pPr>
        <w:pStyle w:val="ListParagraph"/>
        <w:numPr>
          <w:ilvl w:val="0"/>
          <w:numId w:val="4"/>
        </w:numPr>
        <w:tabs>
          <w:tab w:val="left" w:pos="833"/>
        </w:tabs>
        <w:spacing w:before="8" w:line="244" w:lineRule="auto"/>
        <w:ind w:right="674"/>
      </w:pPr>
      <w:r>
        <w:t>Atmaisféar saor ó bhrú ólacháin a chruthú dóibh siúd nach mian leo deoch mheisciúil a bheith acu.</w:t>
      </w:r>
    </w:p>
    <w:p w14:paraId="20BCF772" w14:textId="77777777" w:rsidR="00E357A8" w:rsidRDefault="0042134C">
      <w:pPr>
        <w:pStyle w:val="ListParagraph"/>
        <w:numPr>
          <w:ilvl w:val="0"/>
          <w:numId w:val="4"/>
        </w:numPr>
        <w:tabs>
          <w:tab w:val="left" w:pos="833"/>
        </w:tabs>
        <w:spacing w:before="2"/>
      </w:pPr>
      <w:r>
        <w:t>Eolas agus oideachas maidir le deochanna meisciúla a thabhairt do na mic léinn uile.</w:t>
      </w:r>
    </w:p>
    <w:p w14:paraId="0C6D97AD" w14:textId="77777777" w:rsidR="00E357A8" w:rsidRDefault="0042134C">
      <w:pPr>
        <w:pStyle w:val="ListParagraph"/>
        <w:numPr>
          <w:ilvl w:val="0"/>
          <w:numId w:val="4"/>
        </w:numPr>
        <w:tabs>
          <w:tab w:val="left" w:pos="833"/>
        </w:tabs>
        <w:spacing w:before="7" w:line="244" w:lineRule="auto"/>
        <w:ind w:right="975"/>
      </w:pPr>
      <w:r>
        <w:t>Roghanna eile seachas deochanna meisciúla a chur chun cinn, agus ar an tslí sin, rogha a thabhairt agus clár cothrom sóisialta a chruthú.</w:t>
      </w:r>
    </w:p>
    <w:p w14:paraId="6360715B" w14:textId="77777777" w:rsidR="00E357A8" w:rsidRDefault="0042134C">
      <w:pPr>
        <w:pStyle w:val="ListParagraph"/>
        <w:numPr>
          <w:ilvl w:val="0"/>
          <w:numId w:val="4"/>
        </w:numPr>
        <w:tabs>
          <w:tab w:val="left" w:pos="833"/>
        </w:tabs>
        <w:spacing w:before="3"/>
      </w:pPr>
      <w:r>
        <w:t>Idirghabhálacha gairide a chruthú chun ólachán ardriosca a laghdú.</w:t>
      </w:r>
    </w:p>
    <w:p w14:paraId="05E9A207" w14:textId="77777777" w:rsidR="00E357A8" w:rsidRDefault="0042134C">
      <w:pPr>
        <w:pStyle w:val="ListParagraph"/>
        <w:numPr>
          <w:ilvl w:val="0"/>
          <w:numId w:val="4"/>
        </w:numPr>
        <w:tabs>
          <w:tab w:val="left" w:pos="833"/>
        </w:tabs>
        <w:spacing w:before="7" w:line="244" w:lineRule="auto"/>
        <w:ind w:right="769"/>
      </w:pPr>
      <w:r>
        <w:t>Timpeallacht chomhbhách a chruthú le tacú leo siúd a bhfuil deacrachtaí a bhaineann le halcól acu.</w:t>
      </w:r>
    </w:p>
    <w:p w14:paraId="6EF9A495" w14:textId="77777777" w:rsidR="00E357A8" w:rsidRDefault="0042134C">
      <w:pPr>
        <w:pStyle w:val="ListParagraph"/>
        <w:numPr>
          <w:ilvl w:val="0"/>
          <w:numId w:val="4"/>
        </w:numPr>
        <w:tabs>
          <w:tab w:val="left" w:pos="833"/>
        </w:tabs>
        <w:spacing w:before="4" w:line="244" w:lineRule="auto"/>
        <w:ind w:right="774"/>
      </w:pPr>
      <w:r>
        <w:t>Tacaíocht rúnda agus éifeachtach a sholáthar dóibh siúd a dteastaíonn cúnamh uathu de bharr fadhbanna ólacháin.</w:t>
      </w:r>
    </w:p>
    <w:p w14:paraId="7A2BD140" w14:textId="77777777" w:rsidR="00E357A8" w:rsidRDefault="0042134C">
      <w:pPr>
        <w:pStyle w:val="ListParagraph"/>
        <w:numPr>
          <w:ilvl w:val="0"/>
          <w:numId w:val="4"/>
        </w:numPr>
        <w:tabs>
          <w:tab w:val="left" w:pos="833"/>
        </w:tabs>
        <w:spacing w:before="2"/>
      </w:pPr>
      <w:r>
        <w:t>Líon na bhfadhbanna a bhíonn ag mic léinn Ollscoile de bharr alcóil a laghdú.</w:t>
      </w:r>
    </w:p>
    <w:p w14:paraId="7E077E74" w14:textId="77777777" w:rsidR="00E357A8" w:rsidRDefault="00E357A8">
      <w:pPr>
        <w:pStyle w:val="BodyText"/>
        <w:ind w:left="0" w:firstLine="0"/>
        <w:rPr>
          <w:sz w:val="24"/>
        </w:rPr>
      </w:pPr>
    </w:p>
    <w:p w14:paraId="008B323D" w14:textId="77777777" w:rsidR="00E357A8" w:rsidRDefault="00E357A8">
      <w:pPr>
        <w:pStyle w:val="BodyText"/>
        <w:spacing w:before="10"/>
        <w:ind w:left="0" w:firstLine="0"/>
        <w:rPr>
          <w:sz w:val="21"/>
        </w:rPr>
      </w:pPr>
    </w:p>
    <w:p w14:paraId="7712F8A4" w14:textId="77777777" w:rsidR="00E357A8" w:rsidRDefault="0042134C">
      <w:pPr>
        <w:pStyle w:val="Heading1"/>
        <w:numPr>
          <w:ilvl w:val="0"/>
          <w:numId w:val="6"/>
        </w:numPr>
        <w:tabs>
          <w:tab w:val="left" w:pos="839"/>
        </w:tabs>
        <w:spacing w:before="1"/>
        <w:ind w:left="838" w:hanging="346"/>
      </w:pPr>
      <w:r>
        <w:rPr>
          <w:color w:val="0000FF"/>
        </w:rPr>
        <w:t>ATHBHREITHNIÚ AGUS MEASTÓIREACHT</w:t>
      </w:r>
    </w:p>
    <w:p w14:paraId="2DD9AB69" w14:textId="77777777" w:rsidR="00E357A8" w:rsidRDefault="00E357A8">
      <w:pPr>
        <w:pStyle w:val="BodyText"/>
        <w:spacing w:before="11"/>
        <w:ind w:left="0" w:firstLine="0"/>
        <w:rPr>
          <w:b/>
        </w:rPr>
      </w:pPr>
    </w:p>
    <w:p w14:paraId="12919584" w14:textId="77777777" w:rsidR="00E357A8" w:rsidRDefault="0042134C">
      <w:pPr>
        <w:pStyle w:val="BodyText"/>
        <w:spacing w:line="247" w:lineRule="auto"/>
        <w:ind w:left="492" w:right="598" w:firstLine="0"/>
      </w:pPr>
      <w:r>
        <w:t>Ní mór meastóireacht a dhéanamh ar na haidhmeanna atá luaite gach bliain, agus athbhreithniú cuimsitheach a dhéanamh ar an bpolasaí, suirbhé ar iompar agus ar dhearcthaí i leith an ólacháin san áireamh, gach ceithre bliana lena chinntiú go mbeidh an polasaí in oiriúint don saol mar atá.</w:t>
      </w:r>
    </w:p>
    <w:p w14:paraId="7621AF88" w14:textId="77777777" w:rsidR="00E357A8" w:rsidRDefault="00E357A8">
      <w:pPr>
        <w:spacing w:line="247" w:lineRule="auto"/>
        <w:sectPr w:rsidR="00E357A8">
          <w:type w:val="continuous"/>
          <w:pgSz w:w="12240" w:h="15840"/>
          <w:pgMar w:top="1280" w:right="1720" w:bottom="280" w:left="1720" w:header="720" w:footer="720" w:gutter="0"/>
          <w:cols w:space="720"/>
        </w:sectPr>
      </w:pPr>
    </w:p>
    <w:p w14:paraId="0557F8A9" w14:textId="77777777" w:rsidR="00E357A8" w:rsidRDefault="0042134C">
      <w:pPr>
        <w:pStyle w:val="Heading1"/>
        <w:numPr>
          <w:ilvl w:val="0"/>
          <w:numId w:val="6"/>
        </w:numPr>
        <w:tabs>
          <w:tab w:val="left" w:pos="928"/>
        </w:tabs>
        <w:spacing w:before="79"/>
        <w:ind w:left="927" w:hanging="435"/>
      </w:pPr>
      <w:r>
        <w:rPr>
          <w:color w:val="0000FF"/>
        </w:rPr>
        <w:lastRenderedPageBreak/>
        <w:t>BEARTA POLASAÍ</w:t>
      </w:r>
    </w:p>
    <w:p w14:paraId="1AEB0F70" w14:textId="77777777" w:rsidR="00E357A8" w:rsidRDefault="00E357A8">
      <w:pPr>
        <w:pStyle w:val="BodyText"/>
        <w:ind w:left="0" w:firstLine="0"/>
        <w:rPr>
          <w:b/>
          <w:sz w:val="24"/>
        </w:rPr>
      </w:pPr>
    </w:p>
    <w:p w14:paraId="46BBFD53" w14:textId="77777777" w:rsidR="00E357A8" w:rsidRDefault="00E357A8">
      <w:pPr>
        <w:pStyle w:val="BodyText"/>
        <w:spacing w:before="7"/>
        <w:ind w:left="0" w:firstLine="0"/>
        <w:rPr>
          <w:b/>
          <w:sz w:val="21"/>
        </w:rPr>
      </w:pPr>
    </w:p>
    <w:p w14:paraId="34F2377D" w14:textId="77777777" w:rsidR="00E357A8" w:rsidRDefault="0042134C">
      <w:pPr>
        <w:pStyle w:val="BodyText"/>
        <w:spacing w:line="247" w:lineRule="auto"/>
        <w:ind w:left="492" w:right="800" w:firstLine="0"/>
        <w:jc w:val="both"/>
      </w:pPr>
      <w:r>
        <w:t>Mar chuid de chur chuige comhtháite, déanfaidh na bearta polasaí na daoine a bhíonn ag ól a spreagadh le bheith ciallmhar leis an ól ar thaobh amháin, agus dá réir sin laghdóidh sin an t-éileamh ar alcól, agus ar thaobh an tsoláthair cuirfidh sé cosc ar lucht leasa tráchtála a bheith ag dul thar fóir leis an mbealach a ndéanann siad bolscaireacht ar alcól.</w:t>
      </w:r>
    </w:p>
    <w:p w14:paraId="4B47842F" w14:textId="77777777" w:rsidR="00E357A8" w:rsidRDefault="00E357A8">
      <w:pPr>
        <w:pStyle w:val="BodyText"/>
        <w:spacing w:before="6"/>
        <w:ind w:left="0" w:firstLine="0"/>
      </w:pPr>
    </w:p>
    <w:p w14:paraId="11A6EDBF" w14:textId="77777777" w:rsidR="00E357A8" w:rsidRDefault="0042134C">
      <w:pPr>
        <w:pStyle w:val="Heading1"/>
        <w:numPr>
          <w:ilvl w:val="0"/>
          <w:numId w:val="3"/>
        </w:numPr>
        <w:tabs>
          <w:tab w:val="left" w:pos="827"/>
        </w:tabs>
      </w:pPr>
      <w:r>
        <w:t>Cur leis an bhFeasacht agus leis an Oideachas</w:t>
      </w:r>
    </w:p>
    <w:p w14:paraId="4BFB76BA" w14:textId="77777777" w:rsidR="00E357A8" w:rsidRDefault="0042134C">
      <w:pPr>
        <w:pStyle w:val="BodyText"/>
        <w:spacing w:before="5" w:line="247" w:lineRule="auto"/>
        <w:ind w:left="492" w:right="598" w:firstLine="0"/>
      </w:pPr>
      <w:r>
        <w:t>Beifear ag súil go mbeidh mic léinn agus an fhoireann freagrach as a gcuid gníomhartha i gcónaí agus go mbeidh meas acu ar chearta phobal an champais ar fad.</w:t>
      </w:r>
    </w:p>
    <w:p w14:paraId="09069C35" w14:textId="77777777" w:rsidR="00E357A8" w:rsidRDefault="00E357A8">
      <w:pPr>
        <w:pStyle w:val="BodyText"/>
        <w:spacing w:before="7"/>
        <w:ind w:left="0" w:firstLine="0"/>
      </w:pPr>
    </w:p>
    <w:p w14:paraId="5DA3608A" w14:textId="77777777" w:rsidR="00E357A8" w:rsidRDefault="0042134C">
      <w:pPr>
        <w:pStyle w:val="ListParagraph"/>
        <w:numPr>
          <w:ilvl w:val="0"/>
          <w:numId w:val="2"/>
        </w:numPr>
        <w:tabs>
          <w:tab w:val="left" w:pos="889"/>
        </w:tabs>
        <w:spacing w:line="244" w:lineRule="auto"/>
        <w:ind w:right="1144" w:hanging="340"/>
        <w:jc w:val="both"/>
      </w:pPr>
      <w:r>
        <w:tab/>
        <w:t>Cuirfidh pobal na hOllscoile iompar ‘ólacháin ísealriosca’ chun cinn agus cuirfidh sé leis an bhfeasacht maidir leis an dochar nó an tionchar diúltach a d’fhéadfadh a bheith ag an iomarca alcóil ar dhaoine.</w:t>
      </w:r>
    </w:p>
    <w:p w14:paraId="5FBB6C51" w14:textId="77777777" w:rsidR="00E357A8" w:rsidRDefault="0042134C">
      <w:pPr>
        <w:pStyle w:val="ListParagraph"/>
        <w:numPr>
          <w:ilvl w:val="0"/>
          <w:numId w:val="2"/>
        </w:numPr>
        <w:tabs>
          <w:tab w:val="left" w:pos="832"/>
          <w:tab w:val="left" w:pos="833"/>
        </w:tabs>
        <w:spacing w:before="3" w:line="244" w:lineRule="auto"/>
        <w:ind w:right="756" w:hanging="340"/>
      </w:pPr>
      <w:r>
        <w:t>Úsáidfear ‘Seisiúin Eolais do Mhic Léinn” le cur leis an bhfeasacht maidir leis na cláir agus na seirbhísí atá ar fáil do gach mac léinn agus leis an teachtaireacht faoi ólachán ísealriosca a chur chun cinn.</w:t>
      </w:r>
    </w:p>
    <w:p w14:paraId="343745A1" w14:textId="77777777" w:rsidR="00E357A8" w:rsidRDefault="0042134C">
      <w:pPr>
        <w:pStyle w:val="ListParagraph"/>
        <w:numPr>
          <w:ilvl w:val="0"/>
          <w:numId w:val="2"/>
        </w:numPr>
        <w:tabs>
          <w:tab w:val="left" w:pos="832"/>
          <w:tab w:val="left" w:pos="833"/>
        </w:tabs>
        <w:spacing w:before="4" w:line="244" w:lineRule="auto"/>
        <w:ind w:right="690" w:hanging="340"/>
      </w:pPr>
      <w:r>
        <w:t>Déanfar iarracht deiseanna a aimsiú chun na mic léinn a mhealladh le bheith páirteach i bhforbairt, i gcur chun cinn agus i seachadadh clár oideachais faoi ólachán agus na fadhbanna a bhaineann leis.</w:t>
      </w:r>
    </w:p>
    <w:p w14:paraId="47770209" w14:textId="77777777" w:rsidR="00E357A8" w:rsidRDefault="00E357A8">
      <w:pPr>
        <w:pStyle w:val="BodyText"/>
        <w:ind w:left="0" w:firstLine="0"/>
        <w:rPr>
          <w:sz w:val="24"/>
        </w:rPr>
      </w:pPr>
    </w:p>
    <w:p w14:paraId="3B95F739" w14:textId="77777777" w:rsidR="00E357A8" w:rsidRDefault="00E357A8">
      <w:pPr>
        <w:pStyle w:val="BodyText"/>
        <w:spacing w:before="6"/>
        <w:ind w:left="0" w:firstLine="0"/>
        <w:rPr>
          <w:sz w:val="21"/>
        </w:rPr>
      </w:pPr>
    </w:p>
    <w:p w14:paraId="033A2B64" w14:textId="77777777" w:rsidR="00E357A8" w:rsidRDefault="0042134C">
      <w:pPr>
        <w:pStyle w:val="Heading1"/>
        <w:numPr>
          <w:ilvl w:val="0"/>
          <w:numId w:val="3"/>
        </w:numPr>
        <w:tabs>
          <w:tab w:val="left" w:pos="814"/>
        </w:tabs>
        <w:spacing w:before="1"/>
        <w:ind w:left="813" w:hanging="321"/>
      </w:pPr>
      <w:r>
        <w:t>Bealaí Eile agus Rogha a Mholadh</w:t>
      </w:r>
      <w:r>
        <w:tab/>
      </w:r>
    </w:p>
    <w:p w14:paraId="699F3B18" w14:textId="77777777" w:rsidR="00E357A8" w:rsidRDefault="0042134C">
      <w:pPr>
        <w:pStyle w:val="ListParagraph"/>
        <w:numPr>
          <w:ilvl w:val="0"/>
          <w:numId w:val="2"/>
        </w:numPr>
        <w:tabs>
          <w:tab w:val="left" w:pos="832"/>
          <w:tab w:val="left" w:pos="833"/>
        </w:tabs>
        <w:spacing w:before="7" w:line="244" w:lineRule="auto"/>
        <w:ind w:right="1513" w:hanging="340"/>
      </w:pPr>
      <w:r>
        <w:t>Leanfaidh an Ollscoil uirthi ag tacú le cothabháil agus le forbairt áiteanna tarraingteacha saor ó alcól ar an gcampas.</w:t>
      </w:r>
    </w:p>
    <w:p w14:paraId="1CAB0886" w14:textId="77777777" w:rsidR="00E357A8" w:rsidRDefault="0042134C">
      <w:pPr>
        <w:pStyle w:val="ListParagraph"/>
        <w:numPr>
          <w:ilvl w:val="0"/>
          <w:numId w:val="2"/>
        </w:numPr>
        <w:tabs>
          <w:tab w:val="left" w:pos="832"/>
          <w:tab w:val="left" w:pos="833"/>
        </w:tabs>
        <w:spacing w:before="2" w:line="244" w:lineRule="auto"/>
        <w:ind w:right="506" w:hanging="340"/>
      </w:pPr>
      <w:r>
        <w:t>Faoin Dlí Ceadúnaithe Clubanna, ní bhíonn cead ag mic léinn faoi 18 mbliana d’aois a bheith i gClub Chomhaltas na Mac Léinn san oíche. Tá srian ar an líon daoine a bhíonn sa Chlub chomh maith. Déanfaidh an Ollscoil iarracht áiseanna Tábhairne a chur ar fáil go rialta ar an gcampas chun go bhféadfar freastal ar an gcampas ar an líon suntasach mac léinn a bhfuil bac orthu ar chúis amháin nó ar chúis eile dul isteach i gClub Chomhaltas na Mac Léinn, seachas iad a bheith in áiteanna nach bhfuil thar mholadh beirte sa chathair, mar a bhíonn faoi láthair.</w:t>
      </w:r>
    </w:p>
    <w:p w14:paraId="6872D05F" w14:textId="77777777" w:rsidR="00E357A8" w:rsidRDefault="0042134C">
      <w:pPr>
        <w:pStyle w:val="ListParagraph"/>
        <w:numPr>
          <w:ilvl w:val="0"/>
          <w:numId w:val="2"/>
        </w:numPr>
        <w:tabs>
          <w:tab w:val="left" w:pos="832"/>
          <w:tab w:val="left" w:pos="833"/>
        </w:tabs>
        <w:spacing w:before="8" w:line="244" w:lineRule="auto"/>
        <w:ind w:right="536" w:hanging="340"/>
      </w:pPr>
      <w:r>
        <w:t>Déanfaidh Comhaltas na Mac Léinn cláir gan alcól a fhorbairt agus a chur chun cinn ina mbeidh imeachtaí cultúir, sóisialta agus siamsaíochta á gcur ar fáil do mhic léinn.</w:t>
      </w:r>
    </w:p>
    <w:p w14:paraId="17B0C899" w14:textId="77777777" w:rsidR="00E357A8" w:rsidRDefault="00E357A8">
      <w:pPr>
        <w:pStyle w:val="BodyText"/>
        <w:ind w:left="0" w:firstLine="0"/>
        <w:rPr>
          <w:sz w:val="24"/>
        </w:rPr>
      </w:pPr>
    </w:p>
    <w:p w14:paraId="740C4143" w14:textId="77777777" w:rsidR="00E357A8" w:rsidRDefault="00E357A8">
      <w:pPr>
        <w:pStyle w:val="BodyText"/>
        <w:spacing w:before="5"/>
        <w:ind w:left="0" w:firstLine="0"/>
        <w:rPr>
          <w:sz w:val="21"/>
        </w:rPr>
      </w:pPr>
    </w:p>
    <w:p w14:paraId="1530A393" w14:textId="77777777" w:rsidR="00E357A8" w:rsidRDefault="0042134C">
      <w:pPr>
        <w:pStyle w:val="Heading1"/>
        <w:numPr>
          <w:ilvl w:val="0"/>
          <w:numId w:val="3"/>
        </w:numPr>
        <w:tabs>
          <w:tab w:val="left" w:pos="826"/>
        </w:tabs>
        <w:ind w:left="825" w:hanging="333"/>
      </w:pPr>
      <w:r>
        <w:t>Seirbhísí Tacaíochta a Sholáthar ar an gCampas</w:t>
      </w:r>
      <w:r>
        <w:tab/>
      </w:r>
    </w:p>
    <w:p w14:paraId="05FFF82D" w14:textId="77777777" w:rsidR="00E357A8" w:rsidRDefault="0042134C">
      <w:pPr>
        <w:pStyle w:val="ListParagraph"/>
        <w:numPr>
          <w:ilvl w:val="0"/>
          <w:numId w:val="2"/>
        </w:numPr>
        <w:tabs>
          <w:tab w:val="left" w:pos="832"/>
          <w:tab w:val="left" w:pos="833"/>
        </w:tabs>
        <w:spacing w:before="6" w:line="244" w:lineRule="auto"/>
        <w:ind w:right="737" w:hanging="340"/>
      </w:pPr>
      <w:r>
        <w:t>Leanfaidh seirbhísí tacaíochta do mhic léinn orthu ag forbairt bealaí le cur leis an bhfeasacht maidir le hólachán ardriosca i measc na mac léinn atá ag baint leas as seirbhísí na hOllscoile.</w:t>
      </w:r>
    </w:p>
    <w:p w14:paraId="47E08B8C" w14:textId="77777777" w:rsidR="00E357A8" w:rsidRDefault="0042134C">
      <w:pPr>
        <w:pStyle w:val="ListParagraph"/>
        <w:numPr>
          <w:ilvl w:val="0"/>
          <w:numId w:val="2"/>
        </w:numPr>
        <w:tabs>
          <w:tab w:val="left" w:pos="832"/>
          <w:tab w:val="left" w:pos="833"/>
        </w:tabs>
        <w:spacing w:before="3" w:line="244" w:lineRule="auto"/>
        <w:ind w:right="680" w:hanging="340"/>
      </w:pPr>
      <w:r>
        <w:t>Spreagfar daoine a bhfuil imní orthu faoin méid alcóil atá á ól acu féin nó ag duine eile le cúnamh faoi rún a fháil ar an gcampas nó taobh amuigh den champas.</w:t>
      </w:r>
    </w:p>
    <w:p w14:paraId="0C56525A" w14:textId="77777777" w:rsidR="00E357A8" w:rsidRDefault="0042134C">
      <w:pPr>
        <w:pStyle w:val="ListParagraph"/>
        <w:numPr>
          <w:ilvl w:val="0"/>
          <w:numId w:val="2"/>
        </w:numPr>
        <w:tabs>
          <w:tab w:val="left" w:pos="832"/>
          <w:tab w:val="left" w:pos="833"/>
        </w:tabs>
        <w:spacing w:before="2" w:line="244" w:lineRule="auto"/>
        <w:ind w:right="825" w:hanging="340"/>
      </w:pPr>
      <w:r>
        <w:t>Cuideoidh an Ollscoil le daoine aonair nó le grúpaí ar mian leo grúpaí féinchabhrach a bhunú ar an gcampas.</w:t>
      </w:r>
    </w:p>
    <w:p w14:paraId="66A20E06" w14:textId="77777777" w:rsidR="00E357A8" w:rsidRDefault="00E357A8">
      <w:pPr>
        <w:spacing w:line="244" w:lineRule="auto"/>
        <w:sectPr w:rsidR="00E357A8">
          <w:footerReference w:type="default" r:id="rId10"/>
          <w:pgSz w:w="12240" w:h="15840"/>
          <w:pgMar w:top="1280" w:right="1720" w:bottom="780" w:left="1720" w:header="0" w:footer="595" w:gutter="0"/>
          <w:pgNumType w:start="2"/>
          <w:cols w:space="720"/>
        </w:sectPr>
      </w:pPr>
    </w:p>
    <w:p w14:paraId="7200F962" w14:textId="77777777" w:rsidR="00E357A8" w:rsidRDefault="0042134C">
      <w:pPr>
        <w:pStyle w:val="Heading1"/>
        <w:numPr>
          <w:ilvl w:val="0"/>
          <w:numId w:val="3"/>
        </w:numPr>
        <w:tabs>
          <w:tab w:val="left" w:pos="827"/>
        </w:tabs>
        <w:spacing w:before="118"/>
        <w:rPr>
          <w:color w:val="FF0000"/>
        </w:rPr>
      </w:pPr>
      <w:r>
        <w:rPr>
          <w:color w:val="FF0000"/>
        </w:rPr>
        <w:t>Smacht a Choinneáil ar Mhargaíocht, Sladmhargaí agus Urraíocht</w:t>
      </w:r>
    </w:p>
    <w:p w14:paraId="2A6C1273" w14:textId="77777777" w:rsidR="00E357A8" w:rsidRDefault="00E357A8">
      <w:pPr>
        <w:pStyle w:val="BodyText"/>
        <w:spacing w:before="1"/>
        <w:ind w:left="0" w:firstLine="0"/>
        <w:rPr>
          <w:b/>
          <w:sz w:val="23"/>
        </w:rPr>
      </w:pPr>
    </w:p>
    <w:p w14:paraId="0F0C8459" w14:textId="77777777" w:rsidR="00E357A8" w:rsidRDefault="0042134C">
      <w:pPr>
        <w:pStyle w:val="BodyText"/>
        <w:spacing w:line="247" w:lineRule="auto"/>
        <w:ind w:left="492" w:right="598" w:firstLine="0"/>
      </w:pPr>
      <w:r>
        <w:rPr>
          <w:color w:val="FF0000"/>
        </w:rPr>
        <w:t>Dearbhaíonn an ollscoil an cúram atá uirthi timpeallacht thacúil a chur ar fáil do phobal na hOllscoile, trí shraith shoiléir treoirlínte d’fheachtais bholscaireachta agus d’urraíocht alcóil a leagan amach. Áirítear leis sin an méid seo a leanas:</w:t>
      </w:r>
    </w:p>
    <w:p w14:paraId="6E3DF124" w14:textId="77777777" w:rsidR="00E357A8" w:rsidRDefault="00E357A8">
      <w:pPr>
        <w:pStyle w:val="BodyText"/>
        <w:spacing w:before="6"/>
        <w:ind w:left="0" w:firstLine="0"/>
      </w:pPr>
    </w:p>
    <w:p w14:paraId="5958F5BA" w14:textId="77777777" w:rsidR="00E357A8" w:rsidRDefault="0042134C">
      <w:pPr>
        <w:pStyle w:val="Heading1"/>
        <w:numPr>
          <w:ilvl w:val="1"/>
          <w:numId w:val="3"/>
        </w:numPr>
        <w:tabs>
          <w:tab w:val="left" w:pos="1171"/>
        </w:tabs>
        <w:ind w:hanging="338"/>
      </w:pPr>
      <w:r>
        <w:rPr>
          <w:color w:val="FF0000"/>
        </w:rPr>
        <w:t>Urraíocht</w:t>
      </w:r>
    </w:p>
    <w:p w14:paraId="44D7BFF4" w14:textId="77777777" w:rsidR="00E357A8" w:rsidRDefault="0042134C">
      <w:pPr>
        <w:pStyle w:val="ListParagraph"/>
        <w:numPr>
          <w:ilvl w:val="2"/>
          <w:numId w:val="3"/>
        </w:numPr>
        <w:tabs>
          <w:tab w:val="left" w:pos="1509"/>
          <w:tab w:val="left" w:pos="1510"/>
        </w:tabs>
        <w:spacing w:before="6" w:line="244" w:lineRule="auto"/>
        <w:ind w:right="504"/>
      </w:pPr>
      <w:r>
        <w:rPr>
          <w:color w:val="FF0000"/>
        </w:rPr>
        <w:t>Cuirfidh an Ollscoil roimpi ar bhonn tosaíochta cuidiú le heagraíochtaí mac léinn urraíocht a aimsiú ó fhoinsí eile seachas comhlachtaí óil.</w:t>
      </w:r>
    </w:p>
    <w:p w14:paraId="23EBD640" w14:textId="77777777" w:rsidR="00E357A8" w:rsidRDefault="0042134C">
      <w:pPr>
        <w:pStyle w:val="ListParagraph"/>
        <w:numPr>
          <w:ilvl w:val="2"/>
          <w:numId w:val="3"/>
        </w:numPr>
        <w:tabs>
          <w:tab w:val="left" w:pos="1509"/>
          <w:tab w:val="left" w:pos="1510"/>
        </w:tabs>
        <w:spacing w:before="5" w:line="244" w:lineRule="auto"/>
        <w:ind w:right="665"/>
      </w:pPr>
      <w:r>
        <w:rPr>
          <w:color w:val="FF0000"/>
        </w:rPr>
        <w:t>Ceadaítear urraíocht ó thionscal na dí a dhéanamh ar imeachtaí Ollscoile ar an gcoinníoll gur i bhfoirm airgid a dhéantar an urraíocht, rud a thabharfadh cead do na grúpaí, na clubanna agus na cumainn a chinneadh cad iad a riachtanais féin.</w:t>
      </w:r>
    </w:p>
    <w:p w14:paraId="29870A3A" w14:textId="77777777" w:rsidR="00E357A8" w:rsidRDefault="0042134C">
      <w:pPr>
        <w:pStyle w:val="ListParagraph"/>
        <w:numPr>
          <w:ilvl w:val="2"/>
          <w:numId w:val="3"/>
        </w:numPr>
        <w:tabs>
          <w:tab w:val="left" w:pos="1509"/>
          <w:tab w:val="left" w:pos="1510"/>
        </w:tabs>
        <w:spacing w:before="3" w:line="244" w:lineRule="auto"/>
        <w:ind w:right="585"/>
      </w:pPr>
      <w:r>
        <w:rPr>
          <w:color w:val="FF0000"/>
        </w:rPr>
        <w:t>Tá cosc ar na comhlachtaí óil ionadaithe a earcú ar an gcampas.</w:t>
      </w:r>
    </w:p>
    <w:p w14:paraId="3CA016A8" w14:textId="77777777" w:rsidR="00E357A8" w:rsidRDefault="0042134C">
      <w:pPr>
        <w:pStyle w:val="ListParagraph"/>
        <w:numPr>
          <w:ilvl w:val="2"/>
          <w:numId w:val="3"/>
        </w:numPr>
        <w:tabs>
          <w:tab w:val="left" w:pos="1509"/>
          <w:tab w:val="left" w:pos="1510"/>
        </w:tabs>
        <w:spacing w:before="3" w:line="244" w:lineRule="auto"/>
        <w:ind w:right="648"/>
      </w:pPr>
      <w:r>
        <w:rPr>
          <w:color w:val="FF0000"/>
        </w:rPr>
        <w:t>Níl urraíocht alcóil ag luí le héiteas an spóirt agus na lúthchleasaíochta. Rachaidh clubanna spóirt ar thóir foinsí urraíochta nach mbeidh baint acu le halcól.</w:t>
      </w:r>
    </w:p>
    <w:p w14:paraId="6491FEB9" w14:textId="77777777" w:rsidR="00E357A8" w:rsidRDefault="00E357A8">
      <w:pPr>
        <w:pStyle w:val="BodyText"/>
        <w:spacing w:before="9"/>
        <w:ind w:left="0" w:firstLine="0"/>
      </w:pPr>
    </w:p>
    <w:p w14:paraId="4FE5FB4A" w14:textId="77777777" w:rsidR="00E357A8" w:rsidRDefault="0042134C">
      <w:pPr>
        <w:pStyle w:val="Heading1"/>
        <w:numPr>
          <w:ilvl w:val="1"/>
          <w:numId w:val="3"/>
        </w:numPr>
        <w:tabs>
          <w:tab w:val="left" w:pos="1171"/>
        </w:tabs>
        <w:ind w:hanging="338"/>
      </w:pPr>
      <w:r>
        <w:rPr>
          <w:color w:val="FF0000"/>
        </w:rPr>
        <w:t>Sladmhargaí Alcóil</w:t>
      </w:r>
    </w:p>
    <w:p w14:paraId="44E617EE" w14:textId="77777777" w:rsidR="00E357A8" w:rsidRDefault="0042134C">
      <w:pPr>
        <w:pStyle w:val="ListParagraph"/>
        <w:numPr>
          <w:ilvl w:val="2"/>
          <w:numId w:val="3"/>
        </w:numPr>
        <w:tabs>
          <w:tab w:val="left" w:pos="1508"/>
          <w:tab w:val="left" w:pos="1510"/>
        </w:tabs>
        <w:spacing w:before="7" w:line="244" w:lineRule="auto"/>
        <w:ind w:right="1691"/>
      </w:pPr>
      <w:r>
        <w:rPr>
          <w:color w:val="FF0000"/>
        </w:rPr>
        <w:t>Tá cosc ar shladmhargaí alcóil a spreagann daoine le bheith ag ól go tapa nó an iomarca a ól.</w:t>
      </w:r>
    </w:p>
    <w:p w14:paraId="4A30DB54" w14:textId="77777777" w:rsidR="00E357A8" w:rsidRDefault="0042134C">
      <w:pPr>
        <w:pStyle w:val="ListParagraph"/>
        <w:numPr>
          <w:ilvl w:val="2"/>
          <w:numId w:val="3"/>
        </w:numPr>
        <w:tabs>
          <w:tab w:val="left" w:pos="1508"/>
          <w:tab w:val="left" w:pos="1510"/>
        </w:tabs>
        <w:spacing w:before="2" w:line="244" w:lineRule="auto"/>
        <w:ind w:right="848"/>
      </w:pPr>
      <w:r>
        <w:rPr>
          <w:color w:val="FF0000"/>
        </w:rPr>
        <w:t>Ní thabharfar alcól ar an mórchóir – ceaigeanna, cásanna beorach etc – amach mar chúiteamh, mar dhuais ná mar luach saothair saor in aisce do dhaoine aonair ná do ghrúpaí.</w:t>
      </w:r>
    </w:p>
    <w:p w14:paraId="4F5B0580" w14:textId="77777777" w:rsidR="00E357A8" w:rsidRDefault="0042134C">
      <w:pPr>
        <w:pStyle w:val="ListParagraph"/>
        <w:numPr>
          <w:ilvl w:val="2"/>
          <w:numId w:val="3"/>
        </w:numPr>
        <w:tabs>
          <w:tab w:val="left" w:pos="1508"/>
          <w:tab w:val="left" w:pos="1510"/>
        </w:tabs>
        <w:spacing w:before="4" w:line="244" w:lineRule="auto"/>
        <w:ind w:right="599"/>
      </w:pPr>
      <w:r>
        <w:rPr>
          <w:color w:val="FF0000"/>
        </w:rPr>
        <w:t>Molfaidh an Ollscoil do sholáthraithe ó thionscal na dí nach bhfuil ar an gcampas (ionadaithe beáranna, clubanna agus dí) gan sladmhargaí alcóil a eagrú a spreagfadh mic léinn le dul i mbun ólachán ardriosca.</w:t>
      </w:r>
    </w:p>
    <w:p w14:paraId="71EECD1F" w14:textId="77777777" w:rsidR="00E357A8" w:rsidRDefault="0042134C">
      <w:pPr>
        <w:pStyle w:val="ListParagraph"/>
        <w:numPr>
          <w:ilvl w:val="2"/>
          <w:numId w:val="3"/>
        </w:numPr>
        <w:tabs>
          <w:tab w:val="left" w:pos="1508"/>
          <w:tab w:val="left" w:pos="1510"/>
        </w:tabs>
        <w:spacing w:before="3" w:line="244" w:lineRule="auto"/>
        <w:ind w:right="581"/>
      </w:pPr>
      <w:r>
        <w:rPr>
          <w:color w:val="FF0000"/>
        </w:rPr>
        <w:t>Ní thugtar cead do ghníomhaireachtaí lasmuigh den Ollscoil fógraíocht ná bolscaireacht a dhéanamh ar an gcampas gan cead a bheith faighte acu ón Ollscoil, agus ansin féin is i gcomhréir leis na téarmaí a shonraíonn an Ollscoil ó am go ham a dhéantar é. (Tá áis bholscaireachta agus fógraíochta ar fáil do ghníomhaireachtaí seachtracha ar láithreán gréasáin SIN faoi láthair i gcomhréir leis na caighdeáin a shonraítear anseo.)</w:t>
      </w:r>
    </w:p>
    <w:p w14:paraId="7140255B" w14:textId="77777777" w:rsidR="00E357A8" w:rsidRDefault="00E357A8">
      <w:pPr>
        <w:pStyle w:val="BodyText"/>
        <w:spacing w:before="4"/>
        <w:ind w:left="0" w:firstLine="0"/>
        <w:rPr>
          <w:sz w:val="23"/>
        </w:rPr>
      </w:pPr>
    </w:p>
    <w:p w14:paraId="44E60114" w14:textId="77777777" w:rsidR="00E357A8" w:rsidRDefault="0042134C">
      <w:pPr>
        <w:pStyle w:val="Heading1"/>
        <w:numPr>
          <w:ilvl w:val="1"/>
          <w:numId w:val="3"/>
        </w:numPr>
        <w:tabs>
          <w:tab w:val="left" w:pos="1171"/>
        </w:tabs>
        <w:ind w:hanging="338"/>
      </w:pPr>
      <w:r>
        <w:rPr>
          <w:color w:val="FF0000"/>
        </w:rPr>
        <w:t>Cód Fógraíochta</w:t>
      </w:r>
    </w:p>
    <w:p w14:paraId="46C44132" w14:textId="77777777" w:rsidR="00E357A8" w:rsidRDefault="0042134C">
      <w:pPr>
        <w:pStyle w:val="ListParagraph"/>
        <w:numPr>
          <w:ilvl w:val="2"/>
          <w:numId w:val="3"/>
        </w:numPr>
        <w:tabs>
          <w:tab w:val="left" w:pos="1508"/>
          <w:tab w:val="left" w:pos="1509"/>
        </w:tabs>
        <w:spacing w:before="7" w:line="244" w:lineRule="auto"/>
        <w:ind w:right="847"/>
      </w:pPr>
      <w:r>
        <w:rPr>
          <w:color w:val="FF0000"/>
        </w:rPr>
        <w:t>Ní bheidh i gceist le fógraíocht alcóil ar an gcampas ach an branda a lua, i.e. “Urraithe ag Heineken” etc.</w:t>
      </w:r>
    </w:p>
    <w:p w14:paraId="7205E856" w14:textId="77777777" w:rsidR="00E357A8" w:rsidRDefault="0042134C">
      <w:pPr>
        <w:pStyle w:val="ListParagraph"/>
        <w:numPr>
          <w:ilvl w:val="2"/>
          <w:numId w:val="3"/>
        </w:numPr>
        <w:tabs>
          <w:tab w:val="left" w:pos="1508"/>
          <w:tab w:val="left" w:pos="1509"/>
        </w:tabs>
        <w:spacing w:before="2" w:line="244" w:lineRule="auto"/>
        <w:ind w:left="1508" w:right="673" w:hanging="338"/>
      </w:pPr>
      <w:r>
        <w:rPr>
          <w:color w:val="FF0000"/>
        </w:rPr>
        <w:t>Ní úsáidfear alcól i bhfógraíocht mar bhealach le daoine a mhealladh le freastal ar ócáidí sóisialta agus siamsaíochta.</w:t>
      </w:r>
    </w:p>
    <w:p w14:paraId="67AF2EE4" w14:textId="77777777" w:rsidR="00E357A8" w:rsidRDefault="0042134C">
      <w:pPr>
        <w:pStyle w:val="ListParagraph"/>
        <w:numPr>
          <w:ilvl w:val="2"/>
          <w:numId w:val="3"/>
        </w:numPr>
        <w:tabs>
          <w:tab w:val="left" w:pos="1508"/>
          <w:tab w:val="left" w:pos="1509"/>
        </w:tabs>
        <w:spacing w:before="3" w:line="244" w:lineRule="auto"/>
        <w:ind w:left="1508" w:right="574" w:hanging="338"/>
      </w:pPr>
      <w:r>
        <w:rPr>
          <w:color w:val="FF0000"/>
        </w:rPr>
        <w:t>Ní spreagfaidh póstaeir fógraíochta daoine le dul thar fóir leis an ólachán ná le dul i mbun ólachán ardriosca ná ní chuirfear béim iontu ar an méid a óltar ná ar a mhinice a bhíonn daoine ag ól.</w:t>
      </w:r>
    </w:p>
    <w:p w14:paraId="46A6C036" w14:textId="77777777" w:rsidR="00E357A8" w:rsidRDefault="00E357A8">
      <w:pPr>
        <w:pStyle w:val="BodyText"/>
        <w:spacing w:before="9"/>
        <w:ind w:left="0" w:firstLine="0"/>
      </w:pPr>
    </w:p>
    <w:p w14:paraId="0628BA3A" w14:textId="77777777" w:rsidR="00E357A8" w:rsidRDefault="0042134C">
      <w:pPr>
        <w:pStyle w:val="Heading1"/>
        <w:numPr>
          <w:ilvl w:val="0"/>
          <w:numId w:val="3"/>
        </w:numPr>
        <w:tabs>
          <w:tab w:val="left" w:pos="814"/>
        </w:tabs>
        <w:ind w:left="813" w:hanging="321"/>
      </w:pPr>
      <w:r>
        <w:t>Srian a chur leis an Dochar a dhéantar san áit a mbíonn ólachán</w:t>
      </w:r>
    </w:p>
    <w:p w14:paraId="637CF80B" w14:textId="77777777" w:rsidR="00E357A8" w:rsidRDefault="0042134C">
      <w:pPr>
        <w:pStyle w:val="ListParagraph"/>
        <w:numPr>
          <w:ilvl w:val="0"/>
          <w:numId w:val="1"/>
        </w:numPr>
        <w:tabs>
          <w:tab w:val="left" w:pos="833"/>
        </w:tabs>
        <w:spacing w:before="6" w:line="244" w:lineRule="auto"/>
        <w:ind w:right="690"/>
      </w:pPr>
      <w:r>
        <w:t>Cuirfear oiliúint i nDáileadh Freagrach Alcóil ar fáil dóibh sin ar fad a bhíonn ag dáileadh alcóil i gClub Chomhaltas na Mac Léinn.</w:t>
      </w:r>
    </w:p>
    <w:p w14:paraId="4C44A7F2" w14:textId="77777777" w:rsidR="00E357A8" w:rsidRDefault="0042134C">
      <w:pPr>
        <w:pStyle w:val="ListParagraph"/>
        <w:numPr>
          <w:ilvl w:val="0"/>
          <w:numId w:val="1"/>
        </w:numPr>
        <w:tabs>
          <w:tab w:val="left" w:pos="833"/>
        </w:tabs>
        <w:spacing w:before="2"/>
      </w:pPr>
      <w:r>
        <w:t>Ní féidir alcól a dhíol le daoine atá ar meisce; is cion coiriúil é.</w:t>
      </w:r>
    </w:p>
    <w:p w14:paraId="00EBC29D" w14:textId="77777777" w:rsidR="00E357A8" w:rsidRDefault="0042134C">
      <w:pPr>
        <w:pStyle w:val="ListParagraph"/>
        <w:numPr>
          <w:ilvl w:val="0"/>
          <w:numId w:val="1"/>
        </w:numPr>
        <w:tabs>
          <w:tab w:val="left" w:pos="833"/>
        </w:tabs>
        <w:spacing w:before="8" w:line="244" w:lineRule="auto"/>
        <w:ind w:right="648"/>
      </w:pPr>
      <w:r>
        <w:t>Cuirfidh Club Chomhaltas na Mac Léinn cleachtais chun cinn chun nach mbeidh meisce i gceist ar nós bia agus deochanna saora gan alcól a chur ar fáil.</w:t>
      </w:r>
    </w:p>
    <w:p w14:paraId="6F95B063" w14:textId="77777777" w:rsidR="00E357A8" w:rsidRDefault="00E357A8">
      <w:pPr>
        <w:spacing w:line="244" w:lineRule="auto"/>
        <w:sectPr w:rsidR="00E357A8">
          <w:pgSz w:w="12240" w:h="15840"/>
          <w:pgMar w:top="1500" w:right="1720" w:bottom="880" w:left="1720" w:header="0" w:footer="595" w:gutter="0"/>
          <w:cols w:space="720"/>
        </w:sectPr>
      </w:pPr>
    </w:p>
    <w:p w14:paraId="5C9CBE60" w14:textId="77777777" w:rsidR="00E357A8" w:rsidRDefault="0042134C">
      <w:pPr>
        <w:pStyle w:val="ListParagraph"/>
        <w:numPr>
          <w:ilvl w:val="0"/>
          <w:numId w:val="1"/>
        </w:numPr>
        <w:tabs>
          <w:tab w:val="left" w:pos="833"/>
        </w:tabs>
        <w:spacing w:before="78" w:line="247" w:lineRule="auto"/>
        <w:ind w:right="489"/>
      </w:pPr>
      <w:r>
        <w:t>Ní alcól a dhíol an phríomhaidhm atá ag Club Chomhaltas na Mac Léinn, ach freastal ar riachtanais shóisialta agus áineasa bhaill an Chlub, mic léinn na hOllscoile sa chás seo. Chuige sin, beidh an-bhéim ar ghnéithe sóisialta an Chlub agus ar shiamsaíocht bheo nó gníomhaíochtaí eile a chur ar fáil, mar shampla.</w:t>
      </w:r>
    </w:p>
    <w:p w14:paraId="04404A5C" w14:textId="77777777" w:rsidR="00E357A8" w:rsidRDefault="0042134C">
      <w:pPr>
        <w:pStyle w:val="ListParagraph"/>
        <w:numPr>
          <w:ilvl w:val="0"/>
          <w:numId w:val="1"/>
        </w:numPr>
        <w:tabs>
          <w:tab w:val="left" w:pos="833"/>
        </w:tabs>
        <w:spacing w:line="244" w:lineRule="auto"/>
        <w:ind w:right="515"/>
      </w:pPr>
      <w:r>
        <w:t>Tá cosc ar shladmhargaí díolacháin ardriosca, leithéidí ‘bí ag ól go dtitfidh tú as do sheasamh’, camchuairteanna ar thithe leanna agus comórtais ólacháin.</w:t>
      </w:r>
    </w:p>
    <w:p w14:paraId="31716AF6" w14:textId="77777777" w:rsidR="00E357A8" w:rsidRDefault="0042134C">
      <w:pPr>
        <w:pStyle w:val="ListParagraph"/>
        <w:numPr>
          <w:ilvl w:val="0"/>
          <w:numId w:val="1"/>
        </w:numPr>
        <w:tabs>
          <w:tab w:val="left" w:pos="833"/>
        </w:tabs>
        <w:spacing w:line="247" w:lineRule="auto"/>
        <w:ind w:right="568"/>
      </w:pPr>
      <w:r>
        <w:t>Is i limistéir ainmnithe ar an gcampas, an beár, an ‘gairdín beorach’ in aice an bheáir, agus ag imeachtaí cláraithe de chuid na hOllscoile, agus iontu sin amháin a ólfar alcól. Tá cosc ar alcól a ól in áiteanna eile seachas sna háiteanna atá luaite.</w:t>
      </w:r>
    </w:p>
    <w:p w14:paraId="67213A67" w14:textId="77777777" w:rsidR="00E357A8" w:rsidRDefault="0042134C">
      <w:pPr>
        <w:pStyle w:val="ListParagraph"/>
        <w:numPr>
          <w:ilvl w:val="0"/>
          <w:numId w:val="1"/>
        </w:numPr>
        <w:tabs>
          <w:tab w:val="left" w:pos="833"/>
        </w:tabs>
        <w:spacing w:line="244" w:lineRule="auto"/>
        <w:ind w:right="814"/>
      </w:pPr>
      <w:r>
        <w:t>Níor cheart ach alcól a dháiltear ag imeacht cláraithe de chuid na hOllscoile a ól ag an imeacht sin.</w:t>
      </w:r>
    </w:p>
    <w:p w14:paraId="00CA75DC" w14:textId="77777777" w:rsidR="00E357A8" w:rsidRDefault="0042134C">
      <w:pPr>
        <w:pStyle w:val="ListParagraph"/>
        <w:numPr>
          <w:ilvl w:val="0"/>
          <w:numId w:val="1"/>
        </w:numPr>
        <w:tabs>
          <w:tab w:val="left" w:pos="833"/>
        </w:tabs>
      </w:pPr>
      <w:r>
        <w:t>Beidh deochanna gan alcól agus bia le fáil ag ócáidí agus ag imeachtaí sóisialta.</w:t>
      </w:r>
    </w:p>
    <w:p w14:paraId="721836BC" w14:textId="77777777" w:rsidR="00E357A8" w:rsidRDefault="0042134C">
      <w:pPr>
        <w:pStyle w:val="ListParagraph"/>
        <w:numPr>
          <w:ilvl w:val="0"/>
          <w:numId w:val="1"/>
        </w:numPr>
        <w:tabs>
          <w:tab w:val="left" w:pos="833"/>
        </w:tabs>
        <w:spacing w:before="6"/>
      </w:pPr>
      <w:r>
        <w:t>Ní chuirfear brú, fiú faoi cheilt, ar aon duine alcól a ól nó mí-úsáid a bhaint as alcól.</w:t>
      </w:r>
    </w:p>
    <w:p w14:paraId="25F8C4E2" w14:textId="77777777" w:rsidR="00E357A8" w:rsidRDefault="0042134C">
      <w:pPr>
        <w:pStyle w:val="ListParagraph"/>
        <w:numPr>
          <w:ilvl w:val="0"/>
          <w:numId w:val="1"/>
        </w:numPr>
        <w:tabs>
          <w:tab w:val="left" w:pos="833"/>
        </w:tabs>
        <w:spacing w:before="7" w:line="244" w:lineRule="auto"/>
        <w:ind w:right="707"/>
      </w:pPr>
      <w:r>
        <w:t>Leanfar den chomhoibriú leis na Gardaí, lena n-áirítear patróil rialta ar an gcampas agus ar na ceantair ina bhfuil lóistín na mac léinn.</w:t>
      </w:r>
    </w:p>
    <w:p w14:paraId="53A5D769" w14:textId="77777777" w:rsidR="00E357A8" w:rsidRDefault="00E357A8">
      <w:pPr>
        <w:pStyle w:val="BodyText"/>
        <w:ind w:left="0" w:firstLine="0"/>
        <w:rPr>
          <w:sz w:val="24"/>
        </w:rPr>
      </w:pPr>
    </w:p>
    <w:p w14:paraId="1C45B1A9" w14:textId="77777777" w:rsidR="00E357A8" w:rsidRDefault="00E357A8">
      <w:pPr>
        <w:pStyle w:val="BodyText"/>
        <w:spacing w:before="6"/>
        <w:ind w:left="0" w:firstLine="0"/>
        <w:rPr>
          <w:sz w:val="21"/>
        </w:rPr>
      </w:pPr>
    </w:p>
    <w:p w14:paraId="38BD640E" w14:textId="77777777" w:rsidR="00E357A8" w:rsidRDefault="0042134C">
      <w:pPr>
        <w:pStyle w:val="Heading1"/>
        <w:ind w:firstLine="0"/>
      </w:pPr>
      <w:r>
        <w:rPr>
          <w:color w:val="FF6500"/>
        </w:rPr>
        <w:t>Déileálfar le sáruithe ar an bpolasaí trí Chód Araíonachta na hOllscoile</w:t>
      </w:r>
    </w:p>
    <w:sectPr w:rsidR="00E357A8">
      <w:pgSz w:w="12240" w:h="15840"/>
      <w:pgMar w:top="1500" w:right="1720" w:bottom="780" w:left="1720" w:header="0" w:footer="59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D28A63" w14:textId="77777777" w:rsidR="0042134C" w:rsidRDefault="0042134C">
      <w:r>
        <w:separator/>
      </w:r>
    </w:p>
  </w:endnote>
  <w:endnote w:type="continuationSeparator" w:id="0">
    <w:p w14:paraId="13C99001" w14:textId="77777777" w:rsidR="0042134C" w:rsidRDefault="004213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A277A1" w14:textId="2B791755" w:rsidR="00E357A8" w:rsidRDefault="00A32BC2">
    <w:pPr>
      <w:pStyle w:val="BodyText"/>
      <w:spacing w:line="14" w:lineRule="auto"/>
      <w:ind w:left="0" w:firstLine="0"/>
      <w:rPr>
        <w:sz w:val="12"/>
      </w:rPr>
    </w:pPr>
    <w:r>
      <w:rPr>
        <w:noProof/>
        <w:lang w:val="en-IE" w:eastAsia="en-IE" w:bidi="ar-SA"/>
      </w:rPr>
      <mc:AlternateContent>
        <mc:Choice Requires="wps">
          <w:drawing>
            <wp:anchor distT="0" distB="0" distL="114300" distR="114300" simplePos="0" relativeHeight="251657728" behindDoc="1" locked="0" layoutInCell="1" allowOverlap="1" wp14:anchorId="09A88F5B" wp14:editId="3FC609F7">
              <wp:simplePos x="0" y="0"/>
              <wp:positionH relativeFrom="page">
                <wp:posOffset>3830955</wp:posOffset>
              </wp:positionH>
              <wp:positionV relativeFrom="page">
                <wp:posOffset>9483090</wp:posOffset>
              </wp:positionV>
              <wp:extent cx="111125" cy="165100"/>
              <wp:effectExtent l="1905" t="0" r="1270" b="6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12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903D2C" w14:textId="77777777" w:rsidR="00E357A8" w:rsidRDefault="0042134C">
                          <w:pPr>
                            <w:spacing w:before="21"/>
                            <w:ind w:left="40"/>
                            <w:rPr>
                              <w:sz w:val="19"/>
                            </w:rPr>
                          </w:pPr>
                          <w:r>
                            <w:fldChar w:fldCharType="begin"/>
                          </w:r>
                          <w:r>
                            <w:rPr>
                              <w:sz w:val="19"/>
                            </w:rPr>
                            <w:instrText xml:space="preserve"> PAGE </w:instrText>
                          </w:r>
                          <w:r>
                            <w:fldChar w:fldCharType="separate"/>
                          </w:r>
                          <w:r w:rsidR="00A32BC2">
                            <w:rPr>
                              <w:noProof/>
                              <w:sz w:val="19"/>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A88F5B" id="_x0000_t202" coordsize="21600,21600" o:spt="202" path="m,l,21600r21600,l21600,xe">
              <v:stroke joinstyle="miter"/>
              <v:path gradientshapeok="t" o:connecttype="rect"/>
            </v:shapetype>
            <v:shape id="Text Box 1" o:spid="_x0000_s1026" type="#_x0000_t202" style="position:absolute;margin-left:301.65pt;margin-top:746.7pt;width:8.75pt;height:1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" filled="f" stroked="f">
              <v:textbox inset="0,0,0,0">
                <w:txbxContent>
                  <w:p w14:paraId="22903D2C" w14:textId="77777777" w:rsidR="00E357A8" w:rsidRDefault="0042134C">
                    <w:pPr>
                      <w:spacing w:before="21"/>
                      <w:ind w:left="40"/>
                      <w:rPr>
                        <w:sz w:val="19"/>
                      </w:rPr>
                    </w:pPr>
                    <w:r>
                      <w:fldChar w:fldCharType="begin"/>
                    </w:r>
                    <w:r>
                      <w:rPr>
                        <w:sz w:val="19"/>
                      </w:rPr>
                      <w:instrText xml:space="preserve"> PAGE </w:instrText>
                    </w:r>
                    <w:r>
                      <w:fldChar w:fldCharType="separate"/>
                    </w:r>
                    <w:r w:rsidR="00A32BC2">
                      <w:rPr>
                        <w:noProof/>
                        <w:sz w:val="19"/>
                      </w:rPr>
                      <w:t>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316259" w14:textId="77777777" w:rsidR="0042134C" w:rsidRDefault="0042134C">
      <w:r>
        <w:separator/>
      </w:r>
    </w:p>
  </w:footnote>
  <w:footnote w:type="continuationSeparator" w:id="0">
    <w:p w14:paraId="0ABA3877" w14:textId="77777777" w:rsidR="0042134C" w:rsidRDefault="004213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B70C63"/>
    <w:multiLevelType w:val="hybridMultilevel"/>
    <w:tmpl w:val="C9A67490"/>
    <w:lvl w:ilvl="0" w:tplc="516E71AC">
      <w:start w:val="1"/>
      <w:numFmt w:val="decimal"/>
      <w:lvlText w:val="%1)"/>
      <w:lvlJc w:val="left"/>
      <w:pPr>
        <w:ind w:left="832" w:hanging="340"/>
        <w:jc w:val="left"/>
      </w:pPr>
      <w:rPr>
        <w:rFonts w:ascii="Times New Roman" w:eastAsia="Times New Roman" w:hAnsi="Times New Roman" w:cs="Times New Roman" w:hint="default"/>
        <w:w w:val="102"/>
        <w:sz w:val="22"/>
        <w:szCs w:val="22"/>
        <w:lang w:val="en-US" w:eastAsia="en-US" w:bidi="en-US"/>
      </w:rPr>
    </w:lvl>
    <w:lvl w:ilvl="1" w:tplc="4BEE6820">
      <w:numFmt w:val="bullet"/>
      <w:lvlText w:val="•"/>
      <w:lvlJc w:val="left"/>
      <w:pPr>
        <w:ind w:left="1636" w:hanging="340"/>
      </w:pPr>
      <w:rPr>
        <w:rFonts w:hint="default"/>
        <w:lang w:val="en-US" w:eastAsia="en-US" w:bidi="en-US"/>
      </w:rPr>
    </w:lvl>
    <w:lvl w:ilvl="2" w:tplc="12DCC54E">
      <w:numFmt w:val="bullet"/>
      <w:lvlText w:val="•"/>
      <w:lvlJc w:val="left"/>
      <w:pPr>
        <w:ind w:left="2432" w:hanging="340"/>
      </w:pPr>
      <w:rPr>
        <w:rFonts w:hint="default"/>
        <w:lang w:val="en-US" w:eastAsia="en-US" w:bidi="en-US"/>
      </w:rPr>
    </w:lvl>
    <w:lvl w:ilvl="3" w:tplc="CF6ABA34">
      <w:numFmt w:val="bullet"/>
      <w:lvlText w:val="•"/>
      <w:lvlJc w:val="left"/>
      <w:pPr>
        <w:ind w:left="3228" w:hanging="340"/>
      </w:pPr>
      <w:rPr>
        <w:rFonts w:hint="default"/>
        <w:lang w:val="en-US" w:eastAsia="en-US" w:bidi="en-US"/>
      </w:rPr>
    </w:lvl>
    <w:lvl w:ilvl="4" w:tplc="F7FE9336">
      <w:numFmt w:val="bullet"/>
      <w:lvlText w:val="•"/>
      <w:lvlJc w:val="left"/>
      <w:pPr>
        <w:ind w:left="4024" w:hanging="340"/>
      </w:pPr>
      <w:rPr>
        <w:rFonts w:hint="default"/>
        <w:lang w:val="en-US" w:eastAsia="en-US" w:bidi="en-US"/>
      </w:rPr>
    </w:lvl>
    <w:lvl w:ilvl="5" w:tplc="047C4BBE">
      <w:numFmt w:val="bullet"/>
      <w:lvlText w:val="•"/>
      <w:lvlJc w:val="left"/>
      <w:pPr>
        <w:ind w:left="4820" w:hanging="340"/>
      </w:pPr>
      <w:rPr>
        <w:rFonts w:hint="default"/>
        <w:lang w:val="en-US" w:eastAsia="en-US" w:bidi="en-US"/>
      </w:rPr>
    </w:lvl>
    <w:lvl w:ilvl="6" w:tplc="34806378">
      <w:numFmt w:val="bullet"/>
      <w:lvlText w:val="•"/>
      <w:lvlJc w:val="left"/>
      <w:pPr>
        <w:ind w:left="5616" w:hanging="340"/>
      </w:pPr>
      <w:rPr>
        <w:rFonts w:hint="default"/>
        <w:lang w:val="en-US" w:eastAsia="en-US" w:bidi="en-US"/>
      </w:rPr>
    </w:lvl>
    <w:lvl w:ilvl="7" w:tplc="7BBC61B6">
      <w:numFmt w:val="bullet"/>
      <w:lvlText w:val="•"/>
      <w:lvlJc w:val="left"/>
      <w:pPr>
        <w:ind w:left="6412" w:hanging="340"/>
      </w:pPr>
      <w:rPr>
        <w:rFonts w:hint="default"/>
        <w:lang w:val="en-US" w:eastAsia="en-US" w:bidi="en-US"/>
      </w:rPr>
    </w:lvl>
    <w:lvl w:ilvl="8" w:tplc="F8A6B120">
      <w:numFmt w:val="bullet"/>
      <w:lvlText w:val="•"/>
      <w:lvlJc w:val="left"/>
      <w:pPr>
        <w:ind w:left="7208" w:hanging="340"/>
      </w:pPr>
      <w:rPr>
        <w:rFonts w:hint="default"/>
        <w:lang w:val="en-US" w:eastAsia="en-US" w:bidi="en-US"/>
      </w:rPr>
    </w:lvl>
  </w:abstractNum>
  <w:abstractNum w:abstractNumId="1" w15:restartNumberingAfterBreak="0">
    <w:nsid w:val="29CB7B04"/>
    <w:multiLevelType w:val="hybridMultilevel"/>
    <w:tmpl w:val="57D2831C"/>
    <w:lvl w:ilvl="0" w:tplc="605AF4A6">
      <w:start w:val="1"/>
      <w:numFmt w:val="upperLetter"/>
      <w:lvlText w:val="%1."/>
      <w:lvlJc w:val="left"/>
      <w:pPr>
        <w:ind w:left="826" w:hanging="334"/>
        <w:jc w:val="left"/>
      </w:pPr>
      <w:rPr>
        <w:rFonts w:hint="default"/>
        <w:b/>
        <w:bCs/>
        <w:w w:val="102"/>
        <w:lang w:val="en-US" w:eastAsia="en-US" w:bidi="en-US"/>
      </w:rPr>
    </w:lvl>
    <w:lvl w:ilvl="1" w:tplc="1F94CCE2">
      <w:start w:val="1"/>
      <w:numFmt w:val="decimal"/>
      <w:lvlText w:val="%2."/>
      <w:lvlJc w:val="left"/>
      <w:pPr>
        <w:ind w:left="1170" w:hanging="339"/>
        <w:jc w:val="left"/>
      </w:pPr>
      <w:rPr>
        <w:rFonts w:ascii="Times New Roman" w:eastAsia="Times New Roman" w:hAnsi="Times New Roman" w:cs="Times New Roman" w:hint="default"/>
        <w:b/>
        <w:bCs/>
        <w:color w:val="FF0000"/>
        <w:w w:val="102"/>
        <w:sz w:val="22"/>
        <w:szCs w:val="22"/>
        <w:lang w:val="en-US" w:eastAsia="en-US" w:bidi="en-US"/>
      </w:rPr>
    </w:lvl>
    <w:lvl w:ilvl="2" w:tplc="7C66E7A2">
      <w:numFmt w:val="bullet"/>
      <w:lvlText w:val=""/>
      <w:lvlJc w:val="left"/>
      <w:pPr>
        <w:ind w:left="1509" w:hanging="339"/>
      </w:pPr>
      <w:rPr>
        <w:rFonts w:ascii="Symbol" w:eastAsia="Symbol" w:hAnsi="Symbol" w:cs="Symbol" w:hint="default"/>
        <w:color w:val="FF0000"/>
        <w:w w:val="102"/>
        <w:sz w:val="22"/>
        <w:szCs w:val="22"/>
        <w:lang w:val="en-US" w:eastAsia="en-US" w:bidi="en-US"/>
      </w:rPr>
    </w:lvl>
    <w:lvl w:ilvl="3" w:tplc="DCF408FE">
      <w:numFmt w:val="bullet"/>
      <w:lvlText w:val="•"/>
      <w:lvlJc w:val="left"/>
      <w:pPr>
        <w:ind w:left="2412" w:hanging="339"/>
      </w:pPr>
      <w:rPr>
        <w:rFonts w:hint="default"/>
        <w:lang w:val="en-US" w:eastAsia="en-US" w:bidi="en-US"/>
      </w:rPr>
    </w:lvl>
    <w:lvl w:ilvl="4" w:tplc="57EED6DA">
      <w:numFmt w:val="bullet"/>
      <w:lvlText w:val="•"/>
      <w:lvlJc w:val="left"/>
      <w:pPr>
        <w:ind w:left="3325" w:hanging="339"/>
      </w:pPr>
      <w:rPr>
        <w:rFonts w:hint="default"/>
        <w:lang w:val="en-US" w:eastAsia="en-US" w:bidi="en-US"/>
      </w:rPr>
    </w:lvl>
    <w:lvl w:ilvl="5" w:tplc="EB408E14">
      <w:numFmt w:val="bullet"/>
      <w:lvlText w:val="•"/>
      <w:lvlJc w:val="left"/>
      <w:pPr>
        <w:ind w:left="4237" w:hanging="339"/>
      </w:pPr>
      <w:rPr>
        <w:rFonts w:hint="default"/>
        <w:lang w:val="en-US" w:eastAsia="en-US" w:bidi="en-US"/>
      </w:rPr>
    </w:lvl>
    <w:lvl w:ilvl="6" w:tplc="1B04CC46">
      <w:numFmt w:val="bullet"/>
      <w:lvlText w:val="•"/>
      <w:lvlJc w:val="left"/>
      <w:pPr>
        <w:ind w:left="5150" w:hanging="339"/>
      </w:pPr>
      <w:rPr>
        <w:rFonts w:hint="default"/>
        <w:lang w:val="en-US" w:eastAsia="en-US" w:bidi="en-US"/>
      </w:rPr>
    </w:lvl>
    <w:lvl w:ilvl="7" w:tplc="0DD60594">
      <w:numFmt w:val="bullet"/>
      <w:lvlText w:val="•"/>
      <w:lvlJc w:val="left"/>
      <w:pPr>
        <w:ind w:left="6062" w:hanging="339"/>
      </w:pPr>
      <w:rPr>
        <w:rFonts w:hint="default"/>
        <w:lang w:val="en-US" w:eastAsia="en-US" w:bidi="en-US"/>
      </w:rPr>
    </w:lvl>
    <w:lvl w:ilvl="8" w:tplc="43BA8F38">
      <w:numFmt w:val="bullet"/>
      <w:lvlText w:val="•"/>
      <w:lvlJc w:val="left"/>
      <w:pPr>
        <w:ind w:left="6975" w:hanging="339"/>
      </w:pPr>
      <w:rPr>
        <w:rFonts w:hint="default"/>
        <w:lang w:val="en-US" w:eastAsia="en-US" w:bidi="en-US"/>
      </w:rPr>
    </w:lvl>
  </w:abstractNum>
  <w:abstractNum w:abstractNumId="2" w15:restartNumberingAfterBreak="0">
    <w:nsid w:val="683C011A"/>
    <w:multiLevelType w:val="hybridMultilevel"/>
    <w:tmpl w:val="E5C0B1C4"/>
    <w:lvl w:ilvl="0" w:tplc="2F0EAAEA">
      <w:numFmt w:val="bullet"/>
      <w:lvlText w:val=""/>
      <w:lvlJc w:val="left"/>
      <w:pPr>
        <w:ind w:left="832" w:hanging="396"/>
      </w:pPr>
      <w:rPr>
        <w:rFonts w:ascii="Symbol" w:eastAsia="Symbol" w:hAnsi="Symbol" w:cs="Symbol" w:hint="default"/>
        <w:w w:val="102"/>
        <w:sz w:val="22"/>
        <w:szCs w:val="22"/>
        <w:lang w:val="en-US" w:eastAsia="en-US" w:bidi="en-US"/>
      </w:rPr>
    </w:lvl>
    <w:lvl w:ilvl="1" w:tplc="599289DC">
      <w:numFmt w:val="bullet"/>
      <w:lvlText w:val="•"/>
      <w:lvlJc w:val="left"/>
      <w:pPr>
        <w:ind w:left="1636" w:hanging="396"/>
      </w:pPr>
      <w:rPr>
        <w:rFonts w:hint="default"/>
        <w:lang w:val="en-US" w:eastAsia="en-US" w:bidi="en-US"/>
      </w:rPr>
    </w:lvl>
    <w:lvl w:ilvl="2" w:tplc="397CCA4C">
      <w:numFmt w:val="bullet"/>
      <w:lvlText w:val="•"/>
      <w:lvlJc w:val="left"/>
      <w:pPr>
        <w:ind w:left="2432" w:hanging="396"/>
      </w:pPr>
      <w:rPr>
        <w:rFonts w:hint="default"/>
        <w:lang w:val="en-US" w:eastAsia="en-US" w:bidi="en-US"/>
      </w:rPr>
    </w:lvl>
    <w:lvl w:ilvl="3" w:tplc="440E4B36">
      <w:numFmt w:val="bullet"/>
      <w:lvlText w:val="•"/>
      <w:lvlJc w:val="left"/>
      <w:pPr>
        <w:ind w:left="3228" w:hanging="396"/>
      </w:pPr>
      <w:rPr>
        <w:rFonts w:hint="default"/>
        <w:lang w:val="en-US" w:eastAsia="en-US" w:bidi="en-US"/>
      </w:rPr>
    </w:lvl>
    <w:lvl w:ilvl="4" w:tplc="C83E97B4">
      <w:numFmt w:val="bullet"/>
      <w:lvlText w:val="•"/>
      <w:lvlJc w:val="left"/>
      <w:pPr>
        <w:ind w:left="4024" w:hanging="396"/>
      </w:pPr>
      <w:rPr>
        <w:rFonts w:hint="default"/>
        <w:lang w:val="en-US" w:eastAsia="en-US" w:bidi="en-US"/>
      </w:rPr>
    </w:lvl>
    <w:lvl w:ilvl="5" w:tplc="57A6DBA6">
      <w:numFmt w:val="bullet"/>
      <w:lvlText w:val="•"/>
      <w:lvlJc w:val="left"/>
      <w:pPr>
        <w:ind w:left="4820" w:hanging="396"/>
      </w:pPr>
      <w:rPr>
        <w:rFonts w:hint="default"/>
        <w:lang w:val="en-US" w:eastAsia="en-US" w:bidi="en-US"/>
      </w:rPr>
    </w:lvl>
    <w:lvl w:ilvl="6" w:tplc="2A569802">
      <w:numFmt w:val="bullet"/>
      <w:lvlText w:val="•"/>
      <w:lvlJc w:val="left"/>
      <w:pPr>
        <w:ind w:left="5616" w:hanging="396"/>
      </w:pPr>
      <w:rPr>
        <w:rFonts w:hint="default"/>
        <w:lang w:val="en-US" w:eastAsia="en-US" w:bidi="en-US"/>
      </w:rPr>
    </w:lvl>
    <w:lvl w:ilvl="7" w:tplc="15FA711E">
      <w:numFmt w:val="bullet"/>
      <w:lvlText w:val="•"/>
      <w:lvlJc w:val="left"/>
      <w:pPr>
        <w:ind w:left="6412" w:hanging="396"/>
      </w:pPr>
      <w:rPr>
        <w:rFonts w:hint="default"/>
        <w:lang w:val="en-US" w:eastAsia="en-US" w:bidi="en-US"/>
      </w:rPr>
    </w:lvl>
    <w:lvl w:ilvl="8" w:tplc="E90617AA">
      <w:numFmt w:val="bullet"/>
      <w:lvlText w:val="•"/>
      <w:lvlJc w:val="left"/>
      <w:pPr>
        <w:ind w:left="7208" w:hanging="396"/>
      </w:pPr>
      <w:rPr>
        <w:rFonts w:hint="default"/>
        <w:lang w:val="en-US" w:eastAsia="en-US" w:bidi="en-US"/>
      </w:rPr>
    </w:lvl>
  </w:abstractNum>
  <w:abstractNum w:abstractNumId="3" w15:restartNumberingAfterBreak="0">
    <w:nsid w:val="71E364D6"/>
    <w:multiLevelType w:val="hybridMultilevel"/>
    <w:tmpl w:val="7DCEE120"/>
    <w:lvl w:ilvl="0" w:tplc="0FBE2FD8">
      <w:start w:val="1"/>
      <w:numFmt w:val="decimal"/>
      <w:lvlText w:val="%1)"/>
      <w:lvlJc w:val="left"/>
      <w:pPr>
        <w:ind w:left="832" w:hanging="340"/>
        <w:jc w:val="left"/>
      </w:pPr>
      <w:rPr>
        <w:rFonts w:ascii="Times New Roman" w:eastAsia="Times New Roman" w:hAnsi="Times New Roman" w:cs="Times New Roman" w:hint="default"/>
        <w:w w:val="102"/>
        <w:sz w:val="22"/>
        <w:szCs w:val="22"/>
        <w:lang w:val="en-US" w:eastAsia="en-US" w:bidi="en-US"/>
      </w:rPr>
    </w:lvl>
    <w:lvl w:ilvl="1" w:tplc="CCA0A6DC">
      <w:numFmt w:val="bullet"/>
      <w:lvlText w:val="•"/>
      <w:lvlJc w:val="left"/>
      <w:pPr>
        <w:ind w:left="1636" w:hanging="340"/>
      </w:pPr>
      <w:rPr>
        <w:rFonts w:hint="default"/>
        <w:lang w:val="en-US" w:eastAsia="en-US" w:bidi="en-US"/>
      </w:rPr>
    </w:lvl>
    <w:lvl w:ilvl="2" w:tplc="CCD0F28E">
      <w:numFmt w:val="bullet"/>
      <w:lvlText w:val="•"/>
      <w:lvlJc w:val="left"/>
      <w:pPr>
        <w:ind w:left="2432" w:hanging="340"/>
      </w:pPr>
      <w:rPr>
        <w:rFonts w:hint="default"/>
        <w:lang w:val="en-US" w:eastAsia="en-US" w:bidi="en-US"/>
      </w:rPr>
    </w:lvl>
    <w:lvl w:ilvl="3" w:tplc="BB5C45E0">
      <w:numFmt w:val="bullet"/>
      <w:lvlText w:val="•"/>
      <w:lvlJc w:val="left"/>
      <w:pPr>
        <w:ind w:left="3228" w:hanging="340"/>
      </w:pPr>
      <w:rPr>
        <w:rFonts w:hint="default"/>
        <w:lang w:val="en-US" w:eastAsia="en-US" w:bidi="en-US"/>
      </w:rPr>
    </w:lvl>
    <w:lvl w:ilvl="4" w:tplc="07802568">
      <w:numFmt w:val="bullet"/>
      <w:lvlText w:val="•"/>
      <w:lvlJc w:val="left"/>
      <w:pPr>
        <w:ind w:left="4024" w:hanging="340"/>
      </w:pPr>
      <w:rPr>
        <w:rFonts w:hint="default"/>
        <w:lang w:val="en-US" w:eastAsia="en-US" w:bidi="en-US"/>
      </w:rPr>
    </w:lvl>
    <w:lvl w:ilvl="5" w:tplc="77509DA0">
      <w:numFmt w:val="bullet"/>
      <w:lvlText w:val="•"/>
      <w:lvlJc w:val="left"/>
      <w:pPr>
        <w:ind w:left="4820" w:hanging="340"/>
      </w:pPr>
      <w:rPr>
        <w:rFonts w:hint="default"/>
        <w:lang w:val="en-US" w:eastAsia="en-US" w:bidi="en-US"/>
      </w:rPr>
    </w:lvl>
    <w:lvl w:ilvl="6" w:tplc="6F046DD4">
      <w:numFmt w:val="bullet"/>
      <w:lvlText w:val="•"/>
      <w:lvlJc w:val="left"/>
      <w:pPr>
        <w:ind w:left="5616" w:hanging="340"/>
      </w:pPr>
      <w:rPr>
        <w:rFonts w:hint="default"/>
        <w:lang w:val="en-US" w:eastAsia="en-US" w:bidi="en-US"/>
      </w:rPr>
    </w:lvl>
    <w:lvl w:ilvl="7" w:tplc="E5F2227A">
      <w:numFmt w:val="bullet"/>
      <w:lvlText w:val="•"/>
      <w:lvlJc w:val="left"/>
      <w:pPr>
        <w:ind w:left="6412" w:hanging="340"/>
      </w:pPr>
      <w:rPr>
        <w:rFonts w:hint="default"/>
        <w:lang w:val="en-US" w:eastAsia="en-US" w:bidi="en-US"/>
      </w:rPr>
    </w:lvl>
    <w:lvl w:ilvl="8" w:tplc="E9B8E348">
      <w:numFmt w:val="bullet"/>
      <w:lvlText w:val="•"/>
      <w:lvlJc w:val="left"/>
      <w:pPr>
        <w:ind w:left="7208" w:hanging="340"/>
      </w:pPr>
      <w:rPr>
        <w:rFonts w:hint="default"/>
        <w:lang w:val="en-US" w:eastAsia="en-US" w:bidi="en-US"/>
      </w:rPr>
    </w:lvl>
  </w:abstractNum>
  <w:abstractNum w:abstractNumId="4" w15:restartNumberingAfterBreak="0">
    <w:nsid w:val="76625228"/>
    <w:multiLevelType w:val="hybridMultilevel"/>
    <w:tmpl w:val="3A5C63B8"/>
    <w:lvl w:ilvl="0" w:tplc="1CFE8190">
      <w:start w:val="1"/>
      <w:numFmt w:val="decimal"/>
      <w:lvlText w:val="%1)"/>
      <w:lvlJc w:val="left"/>
      <w:pPr>
        <w:ind w:left="832" w:hanging="340"/>
        <w:jc w:val="left"/>
      </w:pPr>
      <w:rPr>
        <w:rFonts w:ascii="Times New Roman" w:eastAsia="Times New Roman" w:hAnsi="Times New Roman" w:cs="Times New Roman" w:hint="default"/>
        <w:w w:val="102"/>
        <w:sz w:val="22"/>
        <w:szCs w:val="22"/>
        <w:lang w:val="en-US" w:eastAsia="en-US" w:bidi="en-US"/>
      </w:rPr>
    </w:lvl>
    <w:lvl w:ilvl="1" w:tplc="DA92CF8C">
      <w:numFmt w:val="bullet"/>
      <w:lvlText w:val="•"/>
      <w:lvlJc w:val="left"/>
      <w:pPr>
        <w:ind w:left="1636" w:hanging="340"/>
      </w:pPr>
      <w:rPr>
        <w:rFonts w:hint="default"/>
        <w:lang w:val="en-US" w:eastAsia="en-US" w:bidi="en-US"/>
      </w:rPr>
    </w:lvl>
    <w:lvl w:ilvl="2" w:tplc="D8B65ADE">
      <w:numFmt w:val="bullet"/>
      <w:lvlText w:val="•"/>
      <w:lvlJc w:val="left"/>
      <w:pPr>
        <w:ind w:left="2432" w:hanging="340"/>
      </w:pPr>
      <w:rPr>
        <w:rFonts w:hint="default"/>
        <w:lang w:val="en-US" w:eastAsia="en-US" w:bidi="en-US"/>
      </w:rPr>
    </w:lvl>
    <w:lvl w:ilvl="3" w:tplc="55621142">
      <w:numFmt w:val="bullet"/>
      <w:lvlText w:val="•"/>
      <w:lvlJc w:val="left"/>
      <w:pPr>
        <w:ind w:left="3228" w:hanging="340"/>
      </w:pPr>
      <w:rPr>
        <w:rFonts w:hint="default"/>
        <w:lang w:val="en-US" w:eastAsia="en-US" w:bidi="en-US"/>
      </w:rPr>
    </w:lvl>
    <w:lvl w:ilvl="4" w:tplc="96665F5C">
      <w:numFmt w:val="bullet"/>
      <w:lvlText w:val="•"/>
      <w:lvlJc w:val="left"/>
      <w:pPr>
        <w:ind w:left="4024" w:hanging="340"/>
      </w:pPr>
      <w:rPr>
        <w:rFonts w:hint="default"/>
        <w:lang w:val="en-US" w:eastAsia="en-US" w:bidi="en-US"/>
      </w:rPr>
    </w:lvl>
    <w:lvl w:ilvl="5" w:tplc="D8B070E0">
      <w:numFmt w:val="bullet"/>
      <w:lvlText w:val="•"/>
      <w:lvlJc w:val="left"/>
      <w:pPr>
        <w:ind w:left="4820" w:hanging="340"/>
      </w:pPr>
      <w:rPr>
        <w:rFonts w:hint="default"/>
        <w:lang w:val="en-US" w:eastAsia="en-US" w:bidi="en-US"/>
      </w:rPr>
    </w:lvl>
    <w:lvl w:ilvl="6" w:tplc="BB86B7A8">
      <w:numFmt w:val="bullet"/>
      <w:lvlText w:val="•"/>
      <w:lvlJc w:val="left"/>
      <w:pPr>
        <w:ind w:left="5616" w:hanging="340"/>
      </w:pPr>
      <w:rPr>
        <w:rFonts w:hint="default"/>
        <w:lang w:val="en-US" w:eastAsia="en-US" w:bidi="en-US"/>
      </w:rPr>
    </w:lvl>
    <w:lvl w:ilvl="7" w:tplc="469E836E">
      <w:numFmt w:val="bullet"/>
      <w:lvlText w:val="•"/>
      <w:lvlJc w:val="left"/>
      <w:pPr>
        <w:ind w:left="6412" w:hanging="340"/>
      </w:pPr>
      <w:rPr>
        <w:rFonts w:hint="default"/>
        <w:lang w:val="en-US" w:eastAsia="en-US" w:bidi="en-US"/>
      </w:rPr>
    </w:lvl>
    <w:lvl w:ilvl="8" w:tplc="84C4C756">
      <w:numFmt w:val="bullet"/>
      <w:lvlText w:val="•"/>
      <w:lvlJc w:val="left"/>
      <w:pPr>
        <w:ind w:left="7208" w:hanging="340"/>
      </w:pPr>
      <w:rPr>
        <w:rFonts w:hint="default"/>
        <w:lang w:val="en-US" w:eastAsia="en-US" w:bidi="en-US"/>
      </w:rPr>
    </w:lvl>
  </w:abstractNum>
  <w:abstractNum w:abstractNumId="5" w15:restartNumberingAfterBreak="0">
    <w:nsid w:val="79C017C5"/>
    <w:multiLevelType w:val="hybridMultilevel"/>
    <w:tmpl w:val="2874650E"/>
    <w:lvl w:ilvl="0" w:tplc="3D20681E">
      <w:start w:val="1"/>
      <w:numFmt w:val="upperRoman"/>
      <w:lvlText w:val="%1."/>
      <w:lvlJc w:val="left"/>
      <w:pPr>
        <w:ind w:left="492" w:hanging="258"/>
        <w:jc w:val="left"/>
      </w:pPr>
      <w:rPr>
        <w:rFonts w:ascii="Times New Roman" w:eastAsia="Times New Roman" w:hAnsi="Times New Roman" w:cs="Times New Roman" w:hint="default"/>
        <w:b/>
        <w:bCs/>
        <w:color w:val="0000FF"/>
        <w:w w:val="102"/>
        <w:sz w:val="22"/>
        <w:szCs w:val="22"/>
        <w:lang w:val="en-US" w:eastAsia="en-US" w:bidi="en-US"/>
      </w:rPr>
    </w:lvl>
    <w:lvl w:ilvl="1" w:tplc="B41AE92E">
      <w:numFmt w:val="bullet"/>
      <w:lvlText w:val="•"/>
      <w:lvlJc w:val="left"/>
      <w:pPr>
        <w:ind w:left="1330" w:hanging="258"/>
      </w:pPr>
      <w:rPr>
        <w:rFonts w:hint="default"/>
        <w:lang w:val="en-US" w:eastAsia="en-US" w:bidi="en-US"/>
      </w:rPr>
    </w:lvl>
    <w:lvl w:ilvl="2" w:tplc="49409C42">
      <w:numFmt w:val="bullet"/>
      <w:lvlText w:val="•"/>
      <w:lvlJc w:val="left"/>
      <w:pPr>
        <w:ind w:left="2160" w:hanging="258"/>
      </w:pPr>
      <w:rPr>
        <w:rFonts w:hint="default"/>
        <w:lang w:val="en-US" w:eastAsia="en-US" w:bidi="en-US"/>
      </w:rPr>
    </w:lvl>
    <w:lvl w:ilvl="3" w:tplc="121AB7B8">
      <w:numFmt w:val="bullet"/>
      <w:lvlText w:val="•"/>
      <w:lvlJc w:val="left"/>
      <w:pPr>
        <w:ind w:left="2990" w:hanging="258"/>
      </w:pPr>
      <w:rPr>
        <w:rFonts w:hint="default"/>
        <w:lang w:val="en-US" w:eastAsia="en-US" w:bidi="en-US"/>
      </w:rPr>
    </w:lvl>
    <w:lvl w:ilvl="4" w:tplc="B0C4F85A">
      <w:numFmt w:val="bullet"/>
      <w:lvlText w:val="•"/>
      <w:lvlJc w:val="left"/>
      <w:pPr>
        <w:ind w:left="3820" w:hanging="258"/>
      </w:pPr>
      <w:rPr>
        <w:rFonts w:hint="default"/>
        <w:lang w:val="en-US" w:eastAsia="en-US" w:bidi="en-US"/>
      </w:rPr>
    </w:lvl>
    <w:lvl w:ilvl="5" w:tplc="2B8A9102">
      <w:numFmt w:val="bullet"/>
      <w:lvlText w:val="•"/>
      <w:lvlJc w:val="left"/>
      <w:pPr>
        <w:ind w:left="4650" w:hanging="258"/>
      </w:pPr>
      <w:rPr>
        <w:rFonts w:hint="default"/>
        <w:lang w:val="en-US" w:eastAsia="en-US" w:bidi="en-US"/>
      </w:rPr>
    </w:lvl>
    <w:lvl w:ilvl="6" w:tplc="63D68C90">
      <w:numFmt w:val="bullet"/>
      <w:lvlText w:val="•"/>
      <w:lvlJc w:val="left"/>
      <w:pPr>
        <w:ind w:left="5480" w:hanging="258"/>
      </w:pPr>
      <w:rPr>
        <w:rFonts w:hint="default"/>
        <w:lang w:val="en-US" w:eastAsia="en-US" w:bidi="en-US"/>
      </w:rPr>
    </w:lvl>
    <w:lvl w:ilvl="7" w:tplc="F6166F7C">
      <w:numFmt w:val="bullet"/>
      <w:lvlText w:val="•"/>
      <w:lvlJc w:val="left"/>
      <w:pPr>
        <w:ind w:left="6310" w:hanging="258"/>
      </w:pPr>
      <w:rPr>
        <w:rFonts w:hint="default"/>
        <w:lang w:val="en-US" w:eastAsia="en-US" w:bidi="en-US"/>
      </w:rPr>
    </w:lvl>
    <w:lvl w:ilvl="8" w:tplc="4942D6B6">
      <w:numFmt w:val="bullet"/>
      <w:lvlText w:val="•"/>
      <w:lvlJc w:val="left"/>
      <w:pPr>
        <w:ind w:left="7140" w:hanging="258"/>
      </w:pPr>
      <w:rPr>
        <w:rFonts w:hint="default"/>
        <w:lang w:val="en-US" w:eastAsia="en-US" w:bidi="en-US"/>
      </w:rPr>
    </w:lvl>
  </w:abstractNum>
  <w:num w:numId="1">
    <w:abstractNumId w:val="0"/>
  </w:num>
  <w:num w:numId="2">
    <w:abstractNumId w:val="2"/>
  </w:num>
  <w:num w:numId="3">
    <w:abstractNumId w:val="1"/>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drawingGridHorizontalSpacing w:val="110"/>
  <w:displayHorizontalDrawingGridEvery w:val="2"/>
  <w:characterSpacingControl w:val="doNotCompress"/>
  <w:hdrShapeDefaults>
    <o:shapedefaults v:ext="edit" spidmax="205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57A8"/>
    <w:rsid w:val="0042134C"/>
    <w:rsid w:val="00924AE9"/>
    <w:rsid w:val="00A32BC2"/>
    <w:rsid w:val="00E357A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6DABA6BC"/>
  <w15:docId w15:val="{64A7BBCE-A5DE-4A31-BC10-1CEFD307B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ga-IE"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ind w:left="492" w:hanging="338"/>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32" w:hanging="340"/>
    </w:pPr>
  </w:style>
  <w:style w:type="paragraph" w:styleId="ListParagraph">
    <w:name w:val="List Paragraph"/>
    <w:basedOn w:val="Normal"/>
    <w:uiPriority w:val="1"/>
    <w:qFormat/>
    <w:pPr>
      <w:ind w:left="832" w:hanging="34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CF4B9047C38E4CA03F1026D3F40C4C" ma:contentTypeVersion="13" ma:contentTypeDescription="Create a new document." ma:contentTypeScope="" ma:versionID="11eb68d9a1649bda6003f3a4bc60115f">
  <xsd:schema xmlns:xsd="http://www.w3.org/2001/XMLSchema" xmlns:xs="http://www.w3.org/2001/XMLSchema" xmlns:p="http://schemas.microsoft.com/office/2006/metadata/properties" xmlns:ns3="ac59b605-5f11-4862-aac4-b7e71e76d7b8" xmlns:ns4="b18d98f2-588a-4b59-b72e-a85965e4c43e" targetNamespace="http://schemas.microsoft.com/office/2006/metadata/properties" ma:root="true" ma:fieldsID="ff81c0dd29eef480976ebb4abe96b623" ns3:_="" ns4:_="">
    <xsd:import namespace="ac59b605-5f11-4862-aac4-b7e71e76d7b8"/>
    <xsd:import namespace="b18d98f2-588a-4b59-b72e-a85965e4c43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59b605-5f11-4862-aac4-b7e71e76d7b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8d98f2-588a-4b59-b72e-a85965e4c43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90C1220-F377-450D-829B-9E0328C565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59b605-5f11-4862-aac4-b7e71e76d7b8"/>
    <ds:schemaRef ds:uri="b18d98f2-588a-4b59-b72e-a85965e4c4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969755-9D8E-49C8-A728-15FCB0A6C1A1}">
  <ds:schemaRefs>
    <ds:schemaRef ds:uri="http://schemas.microsoft.com/sharepoint/v3/contenttype/forms"/>
  </ds:schemaRefs>
</ds:datastoreItem>
</file>

<file path=customXml/itemProps3.xml><?xml version="1.0" encoding="utf-8"?>
<ds:datastoreItem xmlns:ds="http://schemas.openxmlformats.org/officeDocument/2006/customXml" ds:itemID="{A3F3A6FF-36FC-4C86-B977-35E8611F8337}">
  <ds:schemaRefs>
    <ds:schemaRef ds:uri="http://schemas.microsoft.com/office/2006/metadata/properties"/>
    <ds:schemaRef ds:uri="b18d98f2-588a-4b59-b72e-a85965e4c43e"/>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ac59b605-5f11-4862-aac4-b7e71e76d7b8"/>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1322</Words>
  <Characters>7538</Characters>
  <Application>Microsoft Office Word</Application>
  <DocSecurity>4</DocSecurity>
  <Lines>62</Lines>
  <Paragraphs>17</Paragraphs>
  <ScaleCrop>false</ScaleCrop>
  <HeadingPairs>
    <vt:vector size="2" baseType="variant">
      <vt:variant>
        <vt:lpstr>Title</vt:lpstr>
      </vt:variant>
      <vt:variant>
        <vt:i4>1</vt:i4>
      </vt:variant>
    </vt:vector>
  </HeadingPairs>
  <TitlesOfParts>
    <vt:vector size="1" baseType="lpstr">
      <vt:lpstr>untitled</vt:lpstr>
    </vt:vector>
  </TitlesOfParts>
  <Company/>
  <LinksUpToDate>false</LinksUpToDate>
  <CharactersWithSpaces>8843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untitled</dc:title>
  <dc:creator>Stapleton, Paul</dc:creator>
  <cp:lastModifiedBy>Stapleton, Paul</cp:lastModifiedBy>
  <cp:revision>2</cp:revision>
  <dcterms:created xsi:type="dcterms:W3CDTF">2021-06-28T16:43:00Z</dcterms:created>
  <dcterms:modified xsi:type="dcterms:W3CDTF">2021-06-28T16:43:00Z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2005-04-04T00:00:00Z</vt:filetime>
  </property>
  <property fmtid="{D5CDD505-2E9C-101B-9397-08002B2CF9AE}" pid="3" name="LastSaved">
    <vt:filetime>2021-03-09T00:00:00Z</vt:filetime>
  </property>
  <property fmtid="{D5CDD505-2E9C-101B-9397-08002B2CF9AE}" pid="4" name="ContentTypeId">
    <vt:lpwstr>0x010100C6CF4B9047C38E4CA03F1026D3F40C4C</vt:lpwstr>
  </property>
</Properties>
</file>