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DF5A" w14:textId="77777777" w:rsidR="002E4271" w:rsidRPr="00B86088" w:rsidRDefault="000B05C7">
      <w:pPr>
        <w:pStyle w:val="Heading1"/>
        <w:spacing w:before="83"/>
      </w:pPr>
      <w:bookmarkStart w:id="0" w:name="Code_of_Practice_for_Dealing_with_Plagia"/>
      <w:bookmarkEnd w:id="0"/>
      <w:r w:rsidRPr="00B86088">
        <w:rPr>
          <w:color w:val="1A8196"/>
        </w:rPr>
        <w:t>Cód Cleachtais maidir le Déileáil le Bradaíl</w:t>
      </w:r>
    </w:p>
    <w:p w14:paraId="053B496E" w14:textId="77777777" w:rsidR="002E4271" w:rsidRPr="00B86088" w:rsidRDefault="000B05C7">
      <w:pPr>
        <w:pStyle w:val="BodyText"/>
        <w:spacing w:before="242"/>
        <w:ind w:left="120"/>
      </w:pPr>
      <w:r w:rsidRPr="00B86088">
        <w:rPr>
          <w:color w:val="5E6363"/>
        </w:rPr>
        <w:t>Tháinig an Cód Bradaíola i bhfeidhm ag tús na bliana acadúla 2012/13.</w:t>
      </w:r>
    </w:p>
    <w:p w14:paraId="4E7CAA3F" w14:textId="77777777" w:rsidR="002E4271" w:rsidRPr="00B86088" w:rsidRDefault="002E4271">
      <w:pPr>
        <w:pStyle w:val="BodyText"/>
        <w:spacing w:before="10"/>
        <w:rPr>
          <w:sz w:val="38"/>
        </w:rPr>
      </w:pPr>
    </w:p>
    <w:p w14:paraId="1F9C0FF3" w14:textId="77777777" w:rsidR="002E4271" w:rsidRPr="00B86088" w:rsidRDefault="000B05C7">
      <w:pPr>
        <w:pStyle w:val="Heading1"/>
      </w:pPr>
      <w:bookmarkStart w:id="1" w:name="1.0_Purpose"/>
      <w:bookmarkEnd w:id="1"/>
      <w:r w:rsidRPr="00B86088">
        <w:rPr>
          <w:color w:val="1A8196"/>
        </w:rPr>
        <w:t>1.0 Cuspóir</w:t>
      </w:r>
    </w:p>
    <w:p w14:paraId="411CA7AE" w14:textId="77777777" w:rsidR="002E4271" w:rsidRPr="00B86088" w:rsidRDefault="000B05C7">
      <w:pPr>
        <w:pStyle w:val="BodyText"/>
        <w:spacing w:before="242"/>
        <w:ind w:left="120"/>
      </w:pPr>
      <w:r w:rsidRPr="00B86088">
        <w:rPr>
          <w:color w:val="5E6363"/>
        </w:rPr>
        <w:t>An cód cleachtais a leagan síos chun déileáil le Bradaíl na mac léinn.</w:t>
      </w:r>
    </w:p>
    <w:p w14:paraId="0359A637" w14:textId="77777777" w:rsidR="002E4271" w:rsidRPr="00B86088" w:rsidRDefault="002E4271">
      <w:pPr>
        <w:pStyle w:val="BodyText"/>
        <w:spacing w:before="10"/>
        <w:rPr>
          <w:sz w:val="38"/>
        </w:rPr>
      </w:pPr>
    </w:p>
    <w:p w14:paraId="214A43F4" w14:textId="77777777" w:rsidR="002E4271" w:rsidRPr="00B86088" w:rsidRDefault="000B05C7">
      <w:pPr>
        <w:pStyle w:val="Heading1"/>
        <w:numPr>
          <w:ilvl w:val="1"/>
          <w:numId w:val="8"/>
        </w:numPr>
        <w:tabs>
          <w:tab w:val="left" w:pos="816"/>
        </w:tabs>
        <w:spacing w:before="1"/>
        <w:rPr>
          <w:color w:val="1A8196"/>
        </w:rPr>
      </w:pPr>
      <w:bookmarkStart w:id="2" w:name="2.0_Description"/>
      <w:bookmarkEnd w:id="2"/>
      <w:r w:rsidRPr="00B86088">
        <w:rPr>
          <w:color w:val="1A8196"/>
        </w:rPr>
        <w:t>Cur síos</w:t>
      </w:r>
    </w:p>
    <w:p w14:paraId="391DB56B" w14:textId="77777777" w:rsidR="002E4271" w:rsidRPr="00B86088" w:rsidRDefault="000B05C7">
      <w:pPr>
        <w:pStyle w:val="BodyText"/>
        <w:spacing w:before="245"/>
        <w:ind w:left="120"/>
      </w:pPr>
      <w:r w:rsidRPr="00B86088">
        <w:rPr>
          <w:color w:val="5E6363"/>
        </w:rPr>
        <w:t>Is éard atá i gceist le bradaíl ábhar a chóipeáil, a áireamh nó a thógáil díreach ó shaothar duine eile gan aitheantas cuí a thabhairt, chun buntáiste, creidmheas nó brabach éigin a fháil as.</w:t>
      </w:r>
    </w:p>
    <w:p w14:paraId="43C5922D" w14:textId="77777777" w:rsidR="002E4271" w:rsidRPr="00B86088" w:rsidRDefault="000B05C7">
      <w:pPr>
        <w:pStyle w:val="BodyText"/>
        <w:ind w:left="119"/>
      </w:pPr>
      <w:r w:rsidRPr="00B86088">
        <w:rPr>
          <w:color w:val="5E6363"/>
        </w:rPr>
        <w:t>Baineann bradaíl le go leor ábhar, cosúil le focail, smaointe, íomhánna, eolas, sonraí, cur chuige nó modhanna. Áirítear leabhair, irisí, tuarascálacha, láithreáin ghréasáin, muilte aistí, mac léinn eile nó duine eile ar fhoinsí na Bradaíola.</w:t>
      </w:r>
    </w:p>
    <w:p w14:paraId="0D85AD0E" w14:textId="77777777" w:rsidR="002E4271" w:rsidRPr="00B86088" w:rsidRDefault="002E4271">
      <w:pPr>
        <w:pStyle w:val="BodyText"/>
      </w:pPr>
    </w:p>
    <w:p w14:paraId="5C4CAA5B" w14:textId="77777777" w:rsidR="002E4271" w:rsidRPr="00B86088" w:rsidRDefault="000B05C7">
      <w:pPr>
        <w:pStyle w:val="BodyText"/>
        <w:spacing w:before="1"/>
        <w:ind w:left="119" w:right="747"/>
      </w:pPr>
      <w:r w:rsidRPr="00B86088">
        <w:rPr>
          <w:color w:val="5E6363"/>
        </w:rPr>
        <w:t xml:space="preserve">Ciallaíonn </w:t>
      </w:r>
      <w:proofErr w:type="spellStart"/>
      <w:r w:rsidRPr="00B86088">
        <w:rPr>
          <w:color w:val="5E6363"/>
        </w:rPr>
        <w:t>Féinbhradaíl</w:t>
      </w:r>
      <w:proofErr w:type="spellEnd"/>
      <w:r w:rsidRPr="00B86088">
        <w:rPr>
          <w:color w:val="5E6363"/>
        </w:rPr>
        <w:t xml:space="preserve">, nó </w:t>
      </w:r>
      <w:proofErr w:type="spellStart"/>
      <w:r w:rsidRPr="00B86088">
        <w:rPr>
          <w:color w:val="5E6363"/>
        </w:rPr>
        <w:t>Uathbhradaíl</w:t>
      </w:r>
      <w:proofErr w:type="spellEnd"/>
      <w:r w:rsidRPr="00B86088">
        <w:rPr>
          <w:color w:val="5E6363"/>
        </w:rPr>
        <w:t>, go n-úsáideann mac léinn saothar a úsáideadh cheana i gcúrsa eile san Ollscoil seo nó in institiúid eile.</w:t>
      </w:r>
    </w:p>
    <w:p w14:paraId="04304EB6" w14:textId="77777777" w:rsidR="002E4271" w:rsidRPr="00B86088" w:rsidRDefault="002E4271">
      <w:pPr>
        <w:pStyle w:val="BodyText"/>
        <w:spacing w:before="11"/>
        <w:rPr>
          <w:sz w:val="23"/>
        </w:rPr>
      </w:pPr>
    </w:p>
    <w:p w14:paraId="4C4853F0" w14:textId="77777777" w:rsidR="002E4271" w:rsidRPr="00B86088" w:rsidRDefault="000B05C7">
      <w:pPr>
        <w:pStyle w:val="BodyText"/>
        <w:ind w:left="120" w:right="158"/>
      </w:pPr>
      <w:r w:rsidRPr="00B86088">
        <w:rPr>
          <w:color w:val="5E6363"/>
        </w:rPr>
        <w:t>Glactar le gach saothar a chuireann mic léinn isteach le measúnú, le foilsiú nó le cur i láthair (go poiblí), ar an mbonn gur leo féin an saothar sin agus gurb é a gcuid oibre féin atá ann, seachas i gcás tagairtí san fhormáid a nglacann an disciplín cuí acadúil leo.</w:t>
      </w:r>
    </w:p>
    <w:p w14:paraId="0DC90465" w14:textId="77777777" w:rsidR="002E4271" w:rsidRPr="00B86088" w:rsidRDefault="002E4271">
      <w:pPr>
        <w:pStyle w:val="BodyText"/>
      </w:pPr>
    </w:p>
    <w:p w14:paraId="73BA40E0" w14:textId="77777777" w:rsidR="002E4271" w:rsidRPr="00B86088" w:rsidRDefault="000B05C7">
      <w:pPr>
        <w:pStyle w:val="BodyText"/>
        <w:ind w:left="120" w:right="812"/>
      </w:pPr>
      <w:r w:rsidRPr="00B86088">
        <w:rPr>
          <w:color w:val="5E6363"/>
        </w:rPr>
        <w:t xml:space="preserve">Tarlaíonn bradaíl mar gheall ar </w:t>
      </w:r>
      <w:proofErr w:type="spellStart"/>
      <w:r w:rsidRPr="00B86088">
        <w:rPr>
          <w:color w:val="5E6363"/>
        </w:rPr>
        <w:t>dhroch</w:t>
      </w:r>
      <w:proofErr w:type="spellEnd"/>
      <w:r w:rsidRPr="00B86088">
        <w:rPr>
          <w:color w:val="5E6363"/>
        </w:rPr>
        <w:t xml:space="preserve">-chleachtas acadúil nó mar gheall ar aineolas maidir le </w:t>
      </w:r>
      <w:proofErr w:type="spellStart"/>
      <w:r w:rsidRPr="00B86088">
        <w:rPr>
          <w:color w:val="5E6363"/>
        </w:rPr>
        <w:t>gnáthchleachtais</w:t>
      </w:r>
      <w:proofErr w:type="spellEnd"/>
      <w:r w:rsidRPr="00B86088">
        <w:rPr>
          <w:color w:val="5E6363"/>
        </w:rPr>
        <w:t xml:space="preserve"> an disciplín acadúil. Ba chóir go gcinnteodh scoileanna go bhfuil na hacmhainní agus an t-oideachas ar fáil do mhic léinn ag gach leibhéal chun cloí le dea-chleachtas acadúil.</w:t>
      </w:r>
    </w:p>
    <w:p w14:paraId="4B57B554" w14:textId="77777777" w:rsidR="002E4271" w:rsidRPr="00B86088" w:rsidRDefault="002E4271">
      <w:pPr>
        <w:pStyle w:val="BodyText"/>
      </w:pPr>
    </w:p>
    <w:p w14:paraId="7ED43D57" w14:textId="77777777" w:rsidR="002E4271" w:rsidRPr="00B86088" w:rsidRDefault="000B05C7">
      <w:pPr>
        <w:pStyle w:val="BodyText"/>
        <w:ind w:left="120"/>
      </w:pPr>
      <w:r w:rsidRPr="00B86088">
        <w:rPr>
          <w:color w:val="5E6363"/>
        </w:rPr>
        <w:t>Cuirfear an Tábla Pionós Bradaíola (atá le feiceáil thíos) ar fáil do gach mac léinn.</w:t>
      </w:r>
    </w:p>
    <w:p w14:paraId="2F422D0A" w14:textId="77777777" w:rsidR="002E4271" w:rsidRPr="00B86088" w:rsidRDefault="002E4271">
      <w:pPr>
        <w:pStyle w:val="BodyText"/>
        <w:spacing w:before="2"/>
      </w:pPr>
    </w:p>
    <w:p w14:paraId="18C6AAFB" w14:textId="77777777" w:rsidR="002E4271" w:rsidRPr="00B86088" w:rsidRDefault="000B05C7">
      <w:pPr>
        <w:pStyle w:val="BodyText"/>
        <w:spacing w:before="1" w:line="237" w:lineRule="auto"/>
        <w:ind w:left="120" w:right="398"/>
      </w:pPr>
      <w:r w:rsidRPr="00B86088">
        <w:rPr>
          <w:color w:val="5E6363"/>
        </w:rPr>
        <w:t>Tiocfaidh cásanna ina gcuideoidh mic léinn le mic léinn eile a gcuid oibre a chóipeáil faoi réir na nósanna imeachta céanna.</w:t>
      </w:r>
    </w:p>
    <w:p w14:paraId="189A2A90" w14:textId="77777777" w:rsidR="002E4271" w:rsidRPr="00B86088" w:rsidRDefault="002E4271">
      <w:pPr>
        <w:pStyle w:val="BodyText"/>
        <w:rPr>
          <w:sz w:val="26"/>
        </w:rPr>
      </w:pPr>
    </w:p>
    <w:p w14:paraId="6D5FA5CF" w14:textId="77777777" w:rsidR="002E4271" w:rsidRPr="00B86088" w:rsidRDefault="002E4271">
      <w:pPr>
        <w:pStyle w:val="BodyText"/>
        <w:rPr>
          <w:sz w:val="26"/>
        </w:rPr>
      </w:pPr>
    </w:p>
    <w:p w14:paraId="0968EBB1" w14:textId="77777777" w:rsidR="002E4271" w:rsidRPr="00B86088" w:rsidRDefault="000B05C7">
      <w:pPr>
        <w:pStyle w:val="Heading2"/>
        <w:numPr>
          <w:ilvl w:val="1"/>
          <w:numId w:val="8"/>
        </w:numPr>
        <w:tabs>
          <w:tab w:val="left" w:pos="624"/>
        </w:tabs>
        <w:spacing w:before="193"/>
        <w:ind w:left="623" w:hanging="504"/>
        <w:rPr>
          <w:color w:val="1A8196"/>
        </w:rPr>
      </w:pPr>
      <w:bookmarkStart w:id="3" w:name="2.1_Procedures"/>
      <w:bookmarkEnd w:id="3"/>
      <w:r w:rsidRPr="00B86088">
        <w:rPr>
          <w:color w:val="1A8196"/>
        </w:rPr>
        <w:t>Nósanna Imeachta</w:t>
      </w:r>
    </w:p>
    <w:p w14:paraId="19269196" w14:textId="77777777" w:rsidR="002E4271" w:rsidRPr="00B86088" w:rsidRDefault="000B05C7">
      <w:pPr>
        <w:pStyle w:val="BodyText"/>
        <w:spacing w:before="187"/>
        <w:ind w:left="120" w:right="158"/>
      </w:pPr>
      <w:r w:rsidRPr="00B86088">
        <w:rPr>
          <w:color w:val="5E6363"/>
        </w:rPr>
        <w:t>Ceapfaidh gach Scoil comhairleoir Bradaíola amháin ar a laghad, duine den fhoireann acadúil go hiondúil. Is Údaráis Ainmnithe na comhairleoirí seo, mar a mhínítear i gCód Iompair na Mac Léinn, agus tá freagracht orthu agus údarás acu déileáil le cásanna Bradaíola a bhfuil amhras fúthu nó a thuairiscítear.</w:t>
      </w:r>
    </w:p>
    <w:p w14:paraId="77ABE861" w14:textId="77777777" w:rsidR="002E4271" w:rsidRPr="00B86088" w:rsidRDefault="002E4271">
      <w:pPr>
        <w:pStyle w:val="BodyText"/>
      </w:pPr>
    </w:p>
    <w:p w14:paraId="18FEB69E" w14:textId="77777777" w:rsidR="002E4271" w:rsidRPr="00B86088" w:rsidRDefault="000B05C7">
      <w:pPr>
        <w:pStyle w:val="BodyText"/>
        <w:ind w:left="120" w:right="265"/>
      </w:pPr>
      <w:r w:rsidRPr="00B86088">
        <w:rPr>
          <w:color w:val="5E6363"/>
        </w:rPr>
        <w:t>Beidh liosta de na comhairleoirí reatha Bradaíola ar fáil ag foireann acadúil na hOllscoile.</w:t>
      </w:r>
    </w:p>
    <w:p w14:paraId="7EB09C18" w14:textId="77777777" w:rsidR="002E4271" w:rsidRPr="00B86088" w:rsidRDefault="002E4271">
      <w:pPr>
        <w:pStyle w:val="BodyText"/>
      </w:pPr>
    </w:p>
    <w:p w14:paraId="5861369C" w14:textId="77777777" w:rsidR="002E4271" w:rsidRPr="00B86088" w:rsidRDefault="000B05C7">
      <w:pPr>
        <w:pStyle w:val="BodyText"/>
        <w:ind w:left="120"/>
      </w:pPr>
      <w:r w:rsidRPr="00B86088">
        <w:rPr>
          <w:color w:val="5E6363"/>
        </w:rPr>
        <w:t>Féadfaidh duine den fhoireann teagaisc a bhfuil amhras air/uirthi faoi Bhradaíl labhairt le</w:t>
      </w:r>
    </w:p>
    <w:p w14:paraId="2478DC1C" w14:textId="77777777" w:rsidR="002E4271" w:rsidRPr="00B86088" w:rsidRDefault="002E4271">
      <w:pPr>
        <w:sectPr w:rsidR="002E4271" w:rsidRPr="00B86088">
          <w:headerReference w:type="default" r:id="rId7"/>
          <w:type w:val="continuous"/>
          <w:pgSz w:w="11910" w:h="16840"/>
          <w:pgMar w:top="1340" w:right="1340" w:bottom="280" w:left="1320" w:header="751" w:footer="720" w:gutter="0"/>
          <w:cols w:space="720"/>
        </w:sectPr>
      </w:pPr>
    </w:p>
    <w:p w14:paraId="4BA0E50E" w14:textId="77777777" w:rsidR="002E4271" w:rsidRPr="00B86088" w:rsidRDefault="000B05C7">
      <w:pPr>
        <w:pStyle w:val="BodyText"/>
        <w:spacing w:before="88"/>
        <w:ind w:left="120" w:right="238"/>
      </w:pPr>
      <w:r w:rsidRPr="00B86088">
        <w:rPr>
          <w:color w:val="5E6363"/>
        </w:rPr>
        <w:lastRenderedPageBreak/>
        <w:t>comhairleoir cuí Bradaíola, go príobháideach, faoin gcás. Ag an bpointe seo, ní chaithfidh an comhalta foirne tuairisc fhoirmiúil a dhéanamh.</w:t>
      </w:r>
    </w:p>
    <w:p w14:paraId="76801D7A" w14:textId="77777777" w:rsidR="002E4271" w:rsidRPr="00B86088" w:rsidRDefault="002E4271">
      <w:pPr>
        <w:pStyle w:val="BodyText"/>
      </w:pPr>
    </w:p>
    <w:p w14:paraId="2BF7D7E5" w14:textId="77777777" w:rsidR="002E4271" w:rsidRPr="00B86088" w:rsidRDefault="000B05C7">
      <w:pPr>
        <w:pStyle w:val="BodyText"/>
        <w:ind w:left="120"/>
      </w:pPr>
      <w:r w:rsidRPr="00B86088">
        <w:rPr>
          <w:color w:val="5E6363"/>
        </w:rPr>
        <w:t>Má chinneann comhalta foirne tuairisc fhoirmiúil a dhéanamh faoi chás Bradaíola, ullmhófar tuairisc ghairid ina mbeidh cóip (mharcáilte) de shaothar an mhic léinn, mar aon le haon fhianaise go bhfuil amhras faoi Bhradaíl. Ba chóir an tuairisc seo a sheoladh chuig an gcomhairleoir Bradaíola.</w:t>
      </w:r>
    </w:p>
    <w:p w14:paraId="5E22285B" w14:textId="77777777" w:rsidR="002E4271" w:rsidRPr="00B86088" w:rsidRDefault="002E4271">
      <w:pPr>
        <w:pStyle w:val="BodyText"/>
      </w:pPr>
    </w:p>
    <w:p w14:paraId="5F7325CA" w14:textId="77777777" w:rsidR="002E4271" w:rsidRPr="00B86088" w:rsidRDefault="000B05C7">
      <w:pPr>
        <w:pStyle w:val="BodyText"/>
        <w:ind w:left="119" w:right="92"/>
      </w:pPr>
      <w:r w:rsidRPr="00B86088">
        <w:rPr>
          <w:color w:val="5E6363"/>
        </w:rPr>
        <w:t xml:space="preserve">Déanfaidh an comhairleoir Bradaíola </w:t>
      </w:r>
      <w:proofErr w:type="spellStart"/>
      <w:r w:rsidRPr="00B86088">
        <w:rPr>
          <w:color w:val="5E6363"/>
        </w:rPr>
        <w:t>réamhfhiosrúchán</w:t>
      </w:r>
      <w:proofErr w:type="spellEnd"/>
      <w:r w:rsidRPr="00B86088">
        <w:rPr>
          <w:color w:val="5E6363"/>
        </w:rPr>
        <w:t xml:space="preserve"> ar an </w:t>
      </w:r>
      <w:proofErr w:type="spellStart"/>
      <w:r w:rsidRPr="00B86088">
        <w:rPr>
          <w:color w:val="5E6363"/>
        </w:rPr>
        <w:t>mBradaíl</w:t>
      </w:r>
      <w:proofErr w:type="spellEnd"/>
      <w:r w:rsidRPr="00B86088">
        <w:rPr>
          <w:color w:val="5E6363"/>
        </w:rPr>
        <w:t xml:space="preserve"> a bhfuil amhras fúithi, chun a dhéanamh amach an bhfuil cás ann. Má chinntear nach bhfuil aon chás Bradaíola ann, cuirfear é seo in iúl don chomhalta foirne a rinne an tuairisc, agus tabharfar ráiteas soiléir dó/di maidir leis na cúiseanna leis an gcinneadh sin.</w:t>
      </w:r>
    </w:p>
    <w:p w14:paraId="5F7DA473" w14:textId="77777777" w:rsidR="002E4271" w:rsidRPr="00B86088" w:rsidRDefault="000B05C7">
      <w:pPr>
        <w:pStyle w:val="BodyText"/>
        <w:ind w:left="120" w:right="145"/>
      </w:pPr>
      <w:r w:rsidRPr="00B86088">
        <w:rPr>
          <w:color w:val="5E6363"/>
        </w:rPr>
        <w:t>Má chinneann an comhairleoir Bradaíola gur cás Bradaíola atá ann, déanfaidh sé/sí réamh-mheasúnú ar an gcás leis an tábla pionóis (an chéad chéim).</w:t>
      </w:r>
    </w:p>
    <w:p w14:paraId="721AC975" w14:textId="77777777" w:rsidR="002E4271" w:rsidRPr="00B86088" w:rsidRDefault="002E4271">
      <w:pPr>
        <w:pStyle w:val="BodyText"/>
      </w:pPr>
    </w:p>
    <w:p w14:paraId="08AF8D1C" w14:textId="77777777" w:rsidR="002E4271" w:rsidRPr="00B86088" w:rsidRDefault="000B05C7">
      <w:pPr>
        <w:pStyle w:val="BodyText"/>
        <w:spacing w:before="1"/>
        <w:ind w:left="120"/>
      </w:pPr>
      <w:r w:rsidRPr="00B86088">
        <w:rPr>
          <w:color w:val="5E6363"/>
        </w:rPr>
        <w:t>Má tá na pointí, de réir an tábla pionóis, sa chéad dá bhanda (suas go dtí 379) féadfaidh an comhairleoir agallamh neamhfhoirmiúil a chur ar an mac léinn chun an cás a phlé. Má bhíonn an comhairleoir sásta go bhfuil cás ann, roghnófar pionós cuí ón tábla (an dara céim).</w:t>
      </w:r>
    </w:p>
    <w:p w14:paraId="51C52B89" w14:textId="77777777" w:rsidR="002E4271" w:rsidRPr="00B86088" w:rsidRDefault="002E4271">
      <w:pPr>
        <w:pStyle w:val="BodyText"/>
        <w:spacing w:before="11"/>
        <w:rPr>
          <w:sz w:val="23"/>
        </w:rPr>
      </w:pPr>
    </w:p>
    <w:p w14:paraId="142401BC" w14:textId="77777777" w:rsidR="002E4271" w:rsidRPr="00B86088" w:rsidRDefault="000B05C7">
      <w:pPr>
        <w:pStyle w:val="BodyText"/>
        <w:ind w:left="120" w:right="158"/>
      </w:pPr>
      <w:r w:rsidRPr="00B86088">
        <w:rPr>
          <w:color w:val="5E6363"/>
        </w:rPr>
        <w:t>Má bhíonn na pointí, de réir an tábla, os cionn 524, ba chóir don chomhairleoir an cás a chur ar aghaidh chuig an gcoiste araíonachta, de réir Chód Iompair na Mac Léinn.</w:t>
      </w:r>
    </w:p>
    <w:p w14:paraId="44635067" w14:textId="77777777" w:rsidR="002E4271" w:rsidRPr="00B86088" w:rsidRDefault="002E4271">
      <w:pPr>
        <w:pStyle w:val="BodyText"/>
      </w:pPr>
    </w:p>
    <w:p w14:paraId="311067B8" w14:textId="77777777" w:rsidR="002E4271" w:rsidRPr="00B86088" w:rsidRDefault="000B05C7">
      <w:pPr>
        <w:pStyle w:val="BodyText"/>
        <w:ind w:left="120" w:right="158"/>
      </w:pPr>
      <w:r w:rsidRPr="00B86088">
        <w:rPr>
          <w:color w:val="5E6363"/>
        </w:rPr>
        <w:t>I ngach cás eile (pointí sna bandaí 380-524), iarrfar ar an mac léinn teacht chuig agallamh leis an gcomhairleoir Bradaíola agus comhalta foirne eile. D’fhéadfaí an cuireadh seo a sheoladh ar ríomhphost nó sa phost, agus beidh míniú ann ar an gcruinniú agus cóip den saothar marcáilte. Féadfaidh “cara” dul chuig an agallamh leis an mac léinn.</w:t>
      </w:r>
    </w:p>
    <w:p w14:paraId="5D67D1B0" w14:textId="77777777" w:rsidR="002E4271" w:rsidRPr="00B86088" w:rsidRDefault="002E4271">
      <w:pPr>
        <w:pStyle w:val="BodyText"/>
      </w:pPr>
    </w:p>
    <w:p w14:paraId="72E43097" w14:textId="77777777" w:rsidR="002E4271" w:rsidRPr="00B86088" w:rsidRDefault="000B05C7">
      <w:pPr>
        <w:pStyle w:val="BodyText"/>
        <w:ind w:left="120" w:right="158"/>
      </w:pPr>
      <w:r w:rsidRPr="00B86088">
        <w:rPr>
          <w:color w:val="5E6363"/>
        </w:rPr>
        <w:t>Féadfaidh an comhalta foirne eile a bheith ina c(h)</w:t>
      </w:r>
      <w:proofErr w:type="spellStart"/>
      <w:r w:rsidRPr="00B86088">
        <w:rPr>
          <w:color w:val="5E6363"/>
        </w:rPr>
        <w:t>omhairleoir</w:t>
      </w:r>
      <w:proofErr w:type="spellEnd"/>
      <w:r w:rsidRPr="00B86088">
        <w:rPr>
          <w:color w:val="5E6363"/>
        </w:rPr>
        <w:t xml:space="preserve"> Bradaíola chomh maith, d’fhéadfadh sé/sí an cás a bheith tuairiscithe aige/aici nó d’fhéadfadh sé/sí a bheith ina c(h)</w:t>
      </w:r>
      <w:proofErr w:type="spellStart"/>
      <w:r w:rsidRPr="00B86088">
        <w:rPr>
          <w:color w:val="5E6363"/>
        </w:rPr>
        <w:t>omhalta</w:t>
      </w:r>
      <w:proofErr w:type="spellEnd"/>
      <w:r w:rsidRPr="00B86088">
        <w:rPr>
          <w:color w:val="5E6363"/>
        </w:rPr>
        <w:t xml:space="preserve"> sinsearach foirne eile ón Scoil.</w:t>
      </w:r>
    </w:p>
    <w:p w14:paraId="37290106" w14:textId="77777777" w:rsidR="002E4271" w:rsidRPr="00B86088" w:rsidRDefault="002E4271">
      <w:pPr>
        <w:pStyle w:val="BodyText"/>
      </w:pPr>
    </w:p>
    <w:p w14:paraId="3B1919DF" w14:textId="77777777" w:rsidR="002E4271" w:rsidRPr="00B86088" w:rsidRDefault="000B05C7">
      <w:pPr>
        <w:pStyle w:val="BodyText"/>
        <w:ind w:left="120" w:right="131"/>
      </w:pPr>
      <w:r w:rsidRPr="00B86088">
        <w:rPr>
          <w:color w:val="5E6363"/>
        </w:rPr>
        <w:t>Mura bhfuil an mac léinn sásta déileáil leis an bpróiseas, más rud é nach bhfreagraíonn sé/sí an cuireadh nó mura bhfuil sé/sí sásta freastal ar agallamh, cuirfear an cás ar aghaidh chuig an gcoiste araíonachta.</w:t>
      </w:r>
    </w:p>
    <w:p w14:paraId="4D025FEB" w14:textId="77777777" w:rsidR="002E4271" w:rsidRPr="00B86088" w:rsidRDefault="002E4271">
      <w:pPr>
        <w:pStyle w:val="BodyText"/>
      </w:pPr>
    </w:p>
    <w:p w14:paraId="6F26A764" w14:textId="77777777" w:rsidR="002E4271" w:rsidRPr="00B86088" w:rsidRDefault="000B05C7">
      <w:pPr>
        <w:pStyle w:val="BodyText"/>
        <w:spacing w:before="1"/>
        <w:ind w:left="120" w:right="358"/>
      </w:pPr>
      <w:r w:rsidRPr="00B86088">
        <w:rPr>
          <w:color w:val="5E6363"/>
        </w:rPr>
        <w:t>Ag an agallamh, tabharfar míniú soiléir don mhac léinn ar an méid atá curtha ina leith, taispeánfar cóip dá s(h)aothar dó/di, tabharfar deis dó/di an saothar a chosaint agus an fhreagracht a admháil nó a shéanadh.</w:t>
      </w:r>
    </w:p>
    <w:p w14:paraId="38F08C2F" w14:textId="77777777" w:rsidR="002E4271" w:rsidRPr="00B86088" w:rsidRDefault="002E4271">
      <w:pPr>
        <w:pStyle w:val="BodyText"/>
        <w:spacing w:before="11"/>
        <w:rPr>
          <w:sz w:val="23"/>
        </w:rPr>
      </w:pPr>
    </w:p>
    <w:p w14:paraId="7F3EAD6E" w14:textId="77777777" w:rsidR="002E4271" w:rsidRPr="00B86088" w:rsidRDefault="000B05C7">
      <w:pPr>
        <w:pStyle w:val="BodyText"/>
        <w:ind w:left="119"/>
      </w:pPr>
      <w:r w:rsidRPr="00B86088">
        <w:rPr>
          <w:color w:val="5E6363"/>
        </w:rPr>
        <w:t>I ndiaidh an agallaimh, má bhíonn an comhairleoir sásta go bhfuil cás ann, roghnófar pionós cuí ón tábla (an dara céim). Nuair a bheidh pionós roghnaithe, déanfaidh an comhairleoir seiceáil cothroime chun tionchar an phionóis ar thorthaí foriomlána an mhic léinn a mheas. Mura bhfeileann an tionchar don chion, féadfaidh an comhairleoir pionós eile a roghnú. I ngach cás, cuirfidh an comhairleoir an cinneadh agus aon phionós in iúl don mhac léinn i scríbhinn.</w:t>
      </w:r>
    </w:p>
    <w:p w14:paraId="2290444E" w14:textId="77777777" w:rsidR="002E4271" w:rsidRPr="00B86088" w:rsidRDefault="002E4271">
      <w:pPr>
        <w:pStyle w:val="BodyText"/>
      </w:pPr>
    </w:p>
    <w:p w14:paraId="13993B2E" w14:textId="77777777" w:rsidR="002E4271" w:rsidRPr="00B86088" w:rsidRDefault="000B05C7">
      <w:pPr>
        <w:pStyle w:val="BodyText"/>
        <w:ind w:left="119" w:right="252"/>
      </w:pPr>
      <w:r w:rsidRPr="00B86088">
        <w:rPr>
          <w:color w:val="5E6363"/>
        </w:rPr>
        <w:t>Scríobhfaidh an comhairleoir Bradaíola tuairisc, ina mbeidh an cinneadh agus aon phionós, agus coinneofar an tuairisc seo ar taifead lárnach. Tá an tuairisc seo faoi rún agus ní bheidh sí le feiceáil</w:t>
      </w:r>
    </w:p>
    <w:p w14:paraId="78801B30" w14:textId="77777777" w:rsidR="002E4271" w:rsidRPr="00B86088" w:rsidRDefault="002E4271">
      <w:pPr>
        <w:sectPr w:rsidR="002E4271" w:rsidRPr="00B86088">
          <w:pgSz w:w="11910" w:h="16840"/>
          <w:pgMar w:top="1340" w:right="1340" w:bottom="280" w:left="1320" w:header="751" w:footer="0" w:gutter="0"/>
          <w:cols w:space="720"/>
        </w:sectPr>
      </w:pPr>
    </w:p>
    <w:p w14:paraId="65A00B94" w14:textId="77777777" w:rsidR="002E4271" w:rsidRPr="00B86088" w:rsidRDefault="000B05C7">
      <w:pPr>
        <w:pStyle w:val="BodyText"/>
        <w:spacing w:before="90" w:line="237" w:lineRule="auto"/>
        <w:ind w:left="120" w:right="344"/>
      </w:pPr>
      <w:r w:rsidRPr="00B86088">
        <w:rPr>
          <w:color w:val="5E6363"/>
        </w:rPr>
        <w:lastRenderedPageBreak/>
        <w:t>ar thaifead an mhic léinn. Úsáidfear í chun cion eile a chinneadh, agus do chúinsí staitisticí amháin.</w:t>
      </w:r>
    </w:p>
    <w:p w14:paraId="47E91271" w14:textId="77777777" w:rsidR="002E4271" w:rsidRPr="00B86088" w:rsidRDefault="002E4271">
      <w:pPr>
        <w:pStyle w:val="BodyText"/>
        <w:rPr>
          <w:sz w:val="26"/>
        </w:rPr>
      </w:pPr>
    </w:p>
    <w:p w14:paraId="5375658C" w14:textId="77777777" w:rsidR="002E4271" w:rsidRPr="00B86088" w:rsidRDefault="000B05C7">
      <w:pPr>
        <w:pStyle w:val="BodyText"/>
        <w:spacing w:before="153"/>
        <w:ind w:left="120"/>
      </w:pPr>
      <w:r w:rsidRPr="00B86088">
        <w:rPr>
          <w:color w:val="5E6363"/>
        </w:rPr>
        <w:t>D’fhéadfaí cás Bradaíola a chur in iúl don fhoireann chuí acadúil agus tacaíochta más gá chun cláir acadúla agus cinntí acadúla a riar i gceart. Ní sháraíonn roinnt an eolais seo leis an bhfoireann chuí aon rúndacht.</w:t>
      </w:r>
    </w:p>
    <w:p w14:paraId="59C5864C" w14:textId="77777777" w:rsidR="002E4271" w:rsidRPr="00B86088" w:rsidRDefault="002E4271">
      <w:pPr>
        <w:pStyle w:val="BodyText"/>
        <w:spacing w:before="10"/>
        <w:rPr>
          <w:sz w:val="38"/>
        </w:rPr>
      </w:pPr>
    </w:p>
    <w:p w14:paraId="09BDF4AB" w14:textId="77777777" w:rsidR="002E4271" w:rsidRPr="00B86088" w:rsidRDefault="000B05C7">
      <w:pPr>
        <w:pStyle w:val="Heading1"/>
        <w:tabs>
          <w:tab w:val="left" w:pos="1048"/>
        </w:tabs>
      </w:pPr>
      <w:bookmarkStart w:id="4" w:name="3.0___Related_Documents"/>
      <w:bookmarkEnd w:id="4"/>
      <w:r w:rsidRPr="00B86088">
        <w:rPr>
          <w:color w:val="1A8196"/>
        </w:rPr>
        <w:t>3.0 Cáipéisí Gaolmhara</w:t>
      </w:r>
    </w:p>
    <w:p w14:paraId="575FFC8A" w14:textId="77777777" w:rsidR="002E4271" w:rsidRPr="00B86088" w:rsidRDefault="000B05C7">
      <w:pPr>
        <w:pStyle w:val="BodyText"/>
        <w:spacing w:before="242"/>
        <w:ind w:left="120"/>
      </w:pPr>
      <w:r w:rsidRPr="00B86088">
        <w:rPr>
          <w:color w:val="5E6363"/>
        </w:rPr>
        <w:t>Cód Iompair na Mac Léinn.</w:t>
      </w:r>
    </w:p>
    <w:p w14:paraId="186831B9" w14:textId="77777777" w:rsidR="002E4271" w:rsidRPr="00B86088" w:rsidRDefault="002E4271">
      <w:pPr>
        <w:pStyle w:val="BodyText"/>
        <w:spacing w:before="10"/>
        <w:rPr>
          <w:sz w:val="38"/>
        </w:rPr>
      </w:pPr>
    </w:p>
    <w:p w14:paraId="704835C9" w14:textId="77777777" w:rsidR="002E4271" w:rsidRPr="00B86088" w:rsidRDefault="000B05C7">
      <w:pPr>
        <w:pStyle w:val="Heading1"/>
      </w:pPr>
      <w:bookmarkStart w:id="5" w:name="Plagiarism_Penalty_Grid"/>
      <w:bookmarkEnd w:id="5"/>
      <w:r w:rsidRPr="00B86088">
        <w:rPr>
          <w:color w:val="1A8196"/>
        </w:rPr>
        <w:t>Tábla maidir le Pionós Bradaíola</w:t>
      </w:r>
    </w:p>
    <w:p w14:paraId="1D4446F9" w14:textId="77777777" w:rsidR="002E4271" w:rsidRPr="00B86088" w:rsidRDefault="002E4271">
      <w:pPr>
        <w:pStyle w:val="BodyText"/>
        <w:rPr>
          <w:b/>
          <w:sz w:val="46"/>
        </w:rPr>
      </w:pPr>
    </w:p>
    <w:p w14:paraId="5F63881C" w14:textId="77777777" w:rsidR="002E4271" w:rsidRPr="00B86088" w:rsidRDefault="002E4271">
      <w:pPr>
        <w:pStyle w:val="BodyText"/>
        <w:spacing w:before="7"/>
        <w:rPr>
          <w:b/>
          <w:sz w:val="37"/>
        </w:rPr>
      </w:pPr>
    </w:p>
    <w:p w14:paraId="08698938" w14:textId="77777777" w:rsidR="002E4271" w:rsidRPr="00B86088" w:rsidRDefault="000B05C7">
      <w:pPr>
        <w:pStyle w:val="Heading2"/>
      </w:pPr>
      <w:bookmarkStart w:id="6" w:name="Step_1:_Assign_Points_Based_on_the_Follo"/>
      <w:bookmarkEnd w:id="6"/>
      <w:r w:rsidRPr="00B86088">
        <w:rPr>
          <w:color w:val="1A8196"/>
        </w:rPr>
        <w:t>Céim 1: Tabhair Pointí bunaithe ar na Critéir seo a leanas</w:t>
      </w:r>
    </w:p>
    <w:p w14:paraId="53C1E429" w14:textId="77777777" w:rsidR="002E4271" w:rsidRPr="00B86088" w:rsidRDefault="000B05C7">
      <w:pPr>
        <w:pStyle w:val="Heading3"/>
        <w:spacing w:before="185"/>
      </w:pPr>
      <w:bookmarkStart w:id="7" w:name="History"/>
      <w:bookmarkEnd w:id="7"/>
      <w:r w:rsidRPr="00B86088">
        <w:rPr>
          <w:color w:val="1A8196"/>
        </w:rPr>
        <w:t>Stair</w:t>
      </w:r>
    </w:p>
    <w:p w14:paraId="505AE949" w14:textId="77777777" w:rsidR="002E4271" w:rsidRPr="00B86088" w:rsidRDefault="002E4271">
      <w:pPr>
        <w:pStyle w:val="BodyText"/>
        <w:spacing w:before="8"/>
        <w:rPr>
          <w:b/>
          <w:sz w:val="23"/>
        </w:rPr>
      </w:pPr>
    </w:p>
    <w:tbl>
      <w:tblPr>
        <w:tblW w:w="0" w:type="auto"/>
        <w:tblInd w:w="14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firstRow="1" w:lastRow="1" w:firstColumn="1" w:lastColumn="1" w:noHBand="0" w:noVBand="0"/>
      </w:tblPr>
      <w:tblGrid>
        <w:gridCol w:w="4992"/>
        <w:gridCol w:w="4000"/>
      </w:tblGrid>
      <w:tr w:rsidR="002E4271" w:rsidRPr="00B86088" w14:paraId="3E44864E" w14:textId="77777777">
        <w:trPr>
          <w:trHeight w:val="908"/>
        </w:trPr>
        <w:tc>
          <w:tcPr>
            <w:tcW w:w="4992" w:type="dxa"/>
            <w:tcBorders>
              <w:bottom w:val="double" w:sz="2" w:space="0" w:color="9F9F9F"/>
              <w:right w:val="double" w:sz="2" w:space="0" w:color="9F9F9F"/>
            </w:tcBorders>
            <w:shd w:val="clear" w:color="auto" w:fill="CCCCCC"/>
          </w:tcPr>
          <w:p w14:paraId="4AB4810B" w14:textId="77777777" w:rsidR="002E4271" w:rsidRPr="00B86088" w:rsidRDefault="000B05C7">
            <w:pPr>
              <w:pStyle w:val="TableParagraph"/>
              <w:spacing w:before="89"/>
              <w:ind w:left="92"/>
              <w:rPr>
                <w:rFonts w:ascii="Arial"/>
                <w:sz w:val="24"/>
              </w:rPr>
            </w:pPr>
            <w:r w:rsidRPr="00B86088">
              <w:rPr>
                <w:rFonts w:ascii="Arial"/>
                <w:color w:val="5E6363"/>
                <w:sz w:val="24"/>
              </w:rPr>
              <w:t>An Ch</w:t>
            </w:r>
            <w:r w:rsidRPr="00B86088">
              <w:rPr>
                <w:rFonts w:ascii="Arial" w:hAnsi="Arial" w:cs="Arial"/>
                <w:color w:val="5E6363"/>
                <w:sz w:val="24"/>
              </w:rPr>
              <w:t>éa</w:t>
            </w:r>
            <w:r w:rsidRPr="00B86088">
              <w:rPr>
                <w:rFonts w:ascii="Arial"/>
                <w:color w:val="5E6363"/>
                <w:sz w:val="24"/>
              </w:rPr>
              <w:t>d Uair</w:t>
            </w:r>
          </w:p>
        </w:tc>
        <w:tc>
          <w:tcPr>
            <w:tcW w:w="4000" w:type="dxa"/>
            <w:tcBorders>
              <w:left w:val="double" w:sz="2" w:space="0" w:color="9F9F9F"/>
              <w:bottom w:val="double" w:sz="2" w:space="0" w:color="9F9F9F"/>
              <w:right w:val="single" w:sz="6" w:space="0" w:color="EFEFEF"/>
            </w:tcBorders>
            <w:shd w:val="clear" w:color="auto" w:fill="CCCCCC"/>
          </w:tcPr>
          <w:p w14:paraId="09C74F94" w14:textId="77777777" w:rsidR="002E4271" w:rsidRPr="00B86088" w:rsidRDefault="000B05C7">
            <w:pPr>
              <w:pStyle w:val="TableParagraph"/>
              <w:spacing w:before="85"/>
              <w:rPr>
                <w:rFonts w:ascii="Arial"/>
                <w:b/>
                <w:sz w:val="24"/>
              </w:rPr>
            </w:pPr>
            <w:r w:rsidRPr="00B86088">
              <w:rPr>
                <w:rFonts w:ascii="Arial"/>
                <w:b/>
                <w:color w:val="5E6363"/>
                <w:sz w:val="24"/>
              </w:rPr>
              <w:t>100 pointe</w:t>
            </w:r>
          </w:p>
        </w:tc>
      </w:tr>
      <w:tr w:rsidR="002E4271" w:rsidRPr="00B86088" w14:paraId="52FC4B18" w14:textId="77777777">
        <w:trPr>
          <w:trHeight w:val="902"/>
        </w:trPr>
        <w:tc>
          <w:tcPr>
            <w:tcW w:w="4992" w:type="dxa"/>
            <w:tcBorders>
              <w:top w:val="double" w:sz="2" w:space="0" w:color="9F9F9F"/>
              <w:bottom w:val="double" w:sz="2" w:space="0" w:color="9F9F9F"/>
              <w:right w:val="double" w:sz="2" w:space="0" w:color="9F9F9F"/>
            </w:tcBorders>
          </w:tcPr>
          <w:p w14:paraId="65E1383F" w14:textId="77777777" w:rsidR="002E4271" w:rsidRPr="00B86088" w:rsidRDefault="000B05C7">
            <w:pPr>
              <w:pStyle w:val="TableParagraph"/>
              <w:spacing w:before="84"/>
              <w:ind w:left="92"/>
              <w:rPr>
                <w:rFonts w:ascii="Arial"/>
                <w:sz w:val="24"/>
              </w:rPr>
            </w:pPr>
            <w:r w:rsidRPr="00B86088">
              <w:rPr>
                <w:rFonts w:ascii="Arial"/>
                <w:color w:val="5E6363"/>
                <w:sz w:val="24"/>
              </w:rPr>
              <w:t xml:space="preserve">An Dara </w:t>
            </w:r>
            <w:proofErr w:type="spellStart"/>
            <w:r w:rsidRPr="00B86088">
              <w:rPr>
                <w:rFonts w:ascii="Arial"/>
                <w:color w:val="5E6363"/>
                <w:sz w:val="24"/>
              </w:rPr>
              <w:t>hUair</w:t>
            </w:r>
            <w:proofErr w:type="spellEnd"/>
          </w:p>
        </w:tc>
        <w:tc>
          <w:tcPr>
            <w:tcW w:w="4000" w:type="dxa"/>
            <w:tcBorders>
              <w:top w:val="double" w:sz="2" w:space="0" w:color="9F9F9F"/>
              <w:left w:val="double" w:sz="2" w:space="0" w:color="9F9F9F"/>
              <w:bottom w:val="double" w:sz="2" w:space="0" w:color="9F9F9F"/>
              <w:right w:val="single" w:sz="6" w:space="0" w:color="EFEFEF"/>
            </w:tcBorders>
          </w:tcPr>
          <w:p w14:paraId="0C37C7E5" w14:textId="77777777" w:rsidR="002E4271" w:rsidRPr="00B86088" w:rsidRDefault="000B05C7">
            <w:pPr>
              <w:pStyle w:val="TableParagraph"/>
              <w:rPr>
                <w:rFonts w:ascii="Arial"/>
                <w:b/>
                <w:sz w:val="24"/>
              </w:rPr>
            </w:pPr>
            <w:r w:rsidRPr="00B86088">
              <w:rPr>
                <w:rFonts w:ascii="Arial"/>
                <w:b/>
                <w:color w:val="5E6363"/>
                <w:sz w:val="24"/>
              </w:rPr>
              <w:t>150 pointe</w:t>
            </w:r>
          </w:p>
        </w:tc>
      </w:tr>
      <w:tr w:rsidR="002E4271" w:rsidRPr="00B86088" w14:paraId="781A4591" w14:textId="77777777">
        <w:trPr>
          <w:trHeight w:val="907"/>
        </w:trPr>
        <w:tc>
          <w:tcPr>
            <w:tcW w:w="4992" w:type="dxa"/>
            <w:tcBorders>
              <w:top w:val="double" w:sz="2" w:space="0" w:color="9F9F9F"/>
              <w:bottom w:val="single" w:sz="6" w:space="0" w:color="EFEFEF"/>
              <w:right w:val="double" w:sz="2" w:space="0" w:color="9F9F9F"/>
            </w:tcBorders>
            <w:shd w:val="clear" w:color="auto" w:fill="CCCCCC"/>
          </w:tcPr>
          <w:p w14:paraId="33D9CCAF" w14:textId="77777777" w:rsidR="002E4271" w:rsidRPr="00B86088" w:rsidRDefault="000B05C7">
            <w:pPr>
              <w:pStyle w:val="TableParagraph"/>
              <w:spacing w:before="84"/>
              <w:ind w:left="92"/>
              <w:rPr>
                <w:rFonts w:ascii="Arial"/>
                <w:sz w:val="24"/>
              </w:rPr>
            </w:pPr>
            <w:r w:rsidRPr="00B86088">
              <w:rPr>
                <w:rFonts w:ascii="Arial"/>
                <w:color w:val="5E6363"/>
                <w:sz w:val="24"/>
              </w:rPr>
              <w:t xml:space="preserve">An </w:t>
            </w:r>
            <w:r w:rsidRPr="00B86088">
              <w:rPr>
                <w:rFonts w:ascii="Arial" w:hAnsi="Arial" w:cs="Arial"/>
                <w:color w:val="5E6363"/>
                <w:sz w:val="24"/>
              </w:rPr>
              <w:t>Tríú</w:t>
            </w:r>
            <w:r w:rsidRPr="00B86088">
              <w:rPr>
                <w:rFonts w:ascii="Arial"/>
                <w:color w:val="5E6363"/>
                <w:sz w:val="24"/>
              </w:rPr>
              <w:t xml:space="preserve">/+ </w:t>
            </w:r>
            <w:proofErr w:type="spellStart"/>
            <w:r w:rsidRPr="00B86088">
              <w:rPr>
                <w:rFonts w:ascii="Arial"/>
                <w:color w:val="5E6363"/>
                <w:sz w:val="24"/>
              </w:rPr>
              <w:t>hUair</w:t>
            </w:r>
            <w:proofErr w:type="spellEnd"/>
          </w:p>
        </w:tc>
        <w:tc>
          <w:tcPr>
            <w:tcW w:w="4000" w:type="dxa"/>
            <w:tcBorders>
              <w:top w:val="double" w:sz="2" w:space="0" w:color="9F9F9F"/>
              <w:left w:val="double" w:sz="2" w:space="0" w:color="9F9F9F"/>
              <w:bottom w:val="single" w:sz="6" w:space="0" w:color="EFEFEF"/>
              <w:right w:val="single" w:sz="6" w:space="0" w:color="EFEFEF"/>
            </w:tcBorders>
            <w:shd w:val="clear" w:color="auto" w:fill="CCCCCC"/>
          </w:tcPr>
          <w:p w14:paraId="458E1DCE" w14:textId="77777777" w:rsidR="002E4271" w:rsidRPr="00B86088" w:rsidRDefault="000B05C7">
            <w:pPr>
              <w:pStyle w:val="TableParagraph"/>
              <w:rPr>
                <w:rFonts w:ascii="Arial"/>
                <w:b/>
                <w:sz w:val="24"/>
              </w:rPr>
            </w:pPr>
            <w:r w:rsidRPr="00B86088">
              <w:rPr>
                <w:rFonts w:ascii="Arial"/>
                <w:b/>
                <w:color w:val="5E6363"/>
                <w:sz w:val="24"/>
              </w:rPr>
              <w:t>200 pointe</w:t>
            </w:r>
          </w:p>
        </w:tc>
      </w:tr>
    </w:tbl>
    <w:p w14:paraId="22EBD4CC" w14:textId="77777777" w:rsidR="002E4271" w:rsidRPr="00B86088" w:rsidRDefault="002E4271">
      <w:pPr>
        <w:rPr>
          <w:sz w:val="24"/>
        </w:rPr>
        <w:sectPr w:rsidR="002E4271" w:rsidRPr="00B86088">
          <w:pgSz w:w="11910" w:h="16840"/>
          <w:pgMar w:top="1340" w:right="1340" w:bottom="280" w:left="1320" w:header="751" w:footer="0" w:gutter="0"/>
          <w:cols w:space="720"/>
        </w:sectPr>
      </w:pPr>
    </w:p>
    <w:p w14:paraId="4C4F592B" w14:textId="77777777" w:rsidR="002E4271" w:rsidRPr="00B86088" w:rsidRDefault="000B05C7">
      <w:pPr>
        <w:spacing w:before="81"/>
        <w:ind w:left="120"/>
        <w:rPr>
          <w:b/>
          <w:sz w:val="26"/>
        </w:rPr>
      </w:pPr>
      <w:bookmarkStart w:id="8" w:name="Amount/Extent"/>
      <w:bookmarkEnd w:id="8"/>
      <w:r w:rsidRPr="00B86088">
        <w:rPr>
          <w:b/>
          <w:color w:val="1A8196"/>
          <w:sz w:val="26"/>
        </w:rPr>
        <w:lastRenderedPageBreak/>
        <w:t>Méid/Réim</w:t>
      </w:r>
    </w:p>
    <w:p w14:paraId="1B1CB644" w14:textId="77777777" w:rsidR="002E4271" w:rsidRPr="00B86088" w:rsidRDefault="002E4271">
      <w:pPr>
        <w:pStyle w:val="BodyText"/>
        <w:spacing w:before="1"/>
        <w:rPr>
          <w:b/>
        </w:rPr>
      </w:pPr>
    </w:p>
    <w:tbl>
      <w:tblPr>
        <w:tblW w:w="0" w:type="auto"/>
        <w:tblInd w:w="14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firstRow="1" w:lastRow="1" w:firstColumn="1" w:lastColumn="1" w:noHBand="0" w:noVBand="0"/>
      </w:tblPr>
      <w:tblGrid>
        <w:gridCol w:w="7656"/>
        <w:gridCol w:w="1336"/>
      </w:tblGrid>
      <w:tr w:rsidR="002E4271" w:rsidRPr="00B86088" w14:paraId="4419B8E9" w14:textId="77777777">
        <w:trPr>
          <w:trHeight w:val="907"/>
        </w:trPr>
        <w:tc>
          <w:tcPr>
            <w:tcW w:w="7656" w:type="dxa"/>
            <w:tcBorders>
              <w:bottom w:val="double" w:sz="2" w:space="0" w:color="9F9F9F"/>
              <w:right w:val="double" w:sz="2" w:space="0" w:color="9F9F9F"/>
            </w:tcBorders>
            <w:shd w:val="clear" w:color="auto" w:fill="CCCCCC"/>
          </w:tcPr>
          <w:p w14:paraId="37891AE8" w14:textId="77777777" w:rsidR="002E4271" w:rsidRPr="00B86088" w:rsidRDefault="000B05C7">
            <w:pPr>
              <w:pStyle w:val="TableParagraph"/>
              <w:spacing w:before="85"/>
              <w:ind w:left="92"/>
              <w:rPr>
                <w:rFonts w:ascii="Arial" w:hAnsi="Arial" w:cs="Arial"/>
                <w:sz w:val="24"/>
              </w:rPr>
            </w:pPr>
            <w:r w:rsidRPr="00B86088">
              <w:rPr>
                <w:rFonts w:ascii="Arial" w:hAnsi="Arial" w:cs="Arial"/>
                <w:color w:val="5E6363"/>
                <w:sz w:val="24"/>
              </w:rPr>
              <w:t>Níos lú ná 5% NÓ níos lú ná dhá abairt</w:t>
            </w:r>
          </w:p>
        </w:tc>
        <w:tc>
          <w:tcPr>
            <w:tcW w:w="1336" w:type="dxa"/>
            <w:tcBorders>
              <w:left w:val="double" w:sz="2" w:space="0" w:color="9F9F9F"/>
              <w:bottom w:val="double" w:sz="2" w:space="0" w:color="9F9F9F"/>
              <w:right w:val="single" w:sz="6" w:space="0" w:color="EFEFEF"/>
            </w:tcBorders>
            <w:shd w:val="clear" w:color="auto" w:fill="CCCCCC"/>
          </w:tcPr>
          <w:p w14:paraId="21DA05B5" w14:textId="77777777" w:rsidR="002E4271" w:rsidRPr="00B86088" w:rsidRDefault="000B05C7">
            <w:pPr>
              <w:pStyle w:val="TableParagraph"/>
              <w:spacing w:before="81"/>
              <w:rPr>
                <w:rFonts w:ascii="Arial"/>
                <w:b/>
                <w:sz w:val="24"/>
              </w:rPr>
            </w:pPr>
            <w:r w:rsidRPr="00B86088">
              <w:rPr>
                <w:rFonts w:ascii="Arial"/>
                <w:b/>
                <w:color w:val="5E6363"/>
                <w:sz w:val="24"/>
              </w:rPr>
              <w:t>80 pointe</w:t>
            </w:r>
          </w:p>
        </w:tc>
      </w:tr>
      <w:tr w:rsidR="002E4271" w:rsidRPr="00B86088" w14:paraId="5C9F51B5" w14:textId="77777777">
        <w:trPr>
          <w:trHeight w:val="1179"/>
        </w:trPr>
        <w:tc>
          <w:tcPr>
            <w:tcW w:w="7656" w:type="dxa"/>
            <w:tcBorders>
              <w:top w:val="double" w:sz="2" w:space="0" w:color="9F9F9F"/>
              <w:bottom w:val="double" w:sz="2" w:space="0" w:color="9F9F9F"/>
              <w:right w:val="double" w:sz="2" w:space="0" w:color="9F9F9F"/>
            </w:tcBorders>
          </w:tcPr>
          <w:p w14:paraId="29D7996A" w14:textId="77777777" w:rsidR="002E4271" w:rsidRPr="00B86088" w:rsidRDefault="000B05C7">
            <w:pPr>
              <w:pStyle w:val="TableParagraph"/>
              <w:spacing w:before="76"/>
              <w:ind w:left="92"/>
              <w:rPr>
                <w:rFonts w:ascii="Arial" w:hAnsi="Arial" w:cs="Arial"/>
                <w:sz w:val="24"/>
              </w:rPr>
            </w:pPr>
            <w:r w:rsidRPr="00B86088">
              <w:rPr>
                <w:rFonts w:ascii="Arial" w:hAnsi="Arial" w:cs="Arial"/>
                <w:color w:val="5E6363"/>
                <w:sz w:val="24"/>
              </w:rPr>
              <w:t xml:space="preserve">Mar atá thuas ach bradaíl déanta ar </w:t>
            </w:r>
            <w:r w:rsidRPr="00B86088">
              <w:rPr>
                <w:rFonts w:ascii="Arial" w:hAnsi="Arial" w:cs="Arial"/>
                <w:b/>
                <w:color w:val="5E6363"/>
                <w:sz w:val="24"/>
              </w:rPr>
              <w:t>ghnéithe criticiúla*</w:t>
            </w:r>
          </w:p>
        </w:tc>
        <w:tc>
          <w:tcPr>
            <w:tcW w:w="1336" w:type="dxa"/>
            <w:tcBorders>
              <w:top w:val="double" w:sz="2" w:space="0" w:color="9F9F9F"/>
              <w:left w:val="double" w:sz="2" w:space="0" w:color="9F9F9F"/>
              <w:bottom w:val="double" w:sz="2" w:space="0" w:color="9F9F9F"/>
              <w:right w:val="single" w:sz="6" w:space="0" w:color="EFEFEF"/>
            </w:tcBorders>
          </w:tcPr>
          <w:p w14:paraId="4F253805" w14:textId="77777777" w:rsidR="002E4271" w:rsidRPr="00B86088" w:rsidRDefault="000B05C7">
            <w:pPr>
              <w:pStyle w:val="TableParagraph"/>
              <w:spacing w:line="274" w:lineRule="exact"/>
              <w:rPr>
                <w:rFonts w:ascii="Arial"/>
                <w:b/>
                <w:sz w:val="24"/>
              </w:rPr>
            </w:pPr>
            <w:r w:rsidRPr="00B86088">
              <w:rPr>
                <w:rFonts w:ascii="Arial"/>
                <w:b/>
                <w:color w:val="5E6363"/>
                <w:sz w:val="24"/>
              </w:rPr>
              <w:t>105</w:t>
            </w:r>
          </w:p>
          <w:p w14:paraId="61E300B7"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r w:rsidR="002E4271" w:rsidRPr="00B86088" w14:paraId="666795BA" w14:textId="77777777">
        <w:trPr>
          <w:trHeight w:val="1179"/>
        </w:trPr>
        <w:tc>
          <w:tcPr>
            <w:tcW w:w="7656" w:type="dxa"/>
            <w:tcBorders>
              <w:top w:val="double" w:sz="2" w:space="0" w:color="9F9F9F"/>
              <w:bottom w:val="double" w:sz="2" w:space="0" w:color="9F9F9F"/>
              <w:right w:val="double" w:sz="2" w:space="0" w:color="9F9F9F"/>
            </w:tcBorders>
            <w:shd w:val="clear" w:color="auto" w:fill="CCCCCC"/>
          </w:tcPr>
          <w:p w14:paraId="670E75CD" w14:textId="77777777" w:rsidR="002E4271" w:rsidRPr="00B86088" w:rsidRDefault="000B05C7">
            <w:pPr>
              <w:pStyle w:val="TableParagraph"/>
              <w:spacing w:before="86" w:line="237" w:lineRule="auto"/>
              <w:ind w:left="92" w:right="136"/>
              <w:rPr>
                <w:rFonts w:ascii="Arial" w:hAnsi="Arial" w:cs="Arial"/>
                <w:sz w:val="24"/>
              </w:rPr>
            </w:pPr>
            <w:r w:rsidRPr="00B86088">
              <w:rPr>
                <w:rFonts w:ascii="Arial" w:hAnsi="Arial" w:cs="Arial"/>
                <w:color w:val="5E6363"/>
                <w:sz w:val="24"/>
              </w:rPr>
              <w:t>Idir 5% agus 20% NÓ níos mó ná dhá abairt ach níos lú ná dhá alt</w:t>
            </w:r>
          </w:p>
        </w:tc>
        <w:tc>
          <w:tcPr>
            <w:tcW w:w="1336" w:type="dxa"/>
            <w:tcBorders>
              <w:top w:val="double" w:sz="2" w:space="0" w:color="9F9F9F"/>
              <w:left w:val="double" w:sz="2" w:space="0" w:color="9F9F9F"/>
              <w:bottom w:val="double" w:sz="2" w:space="0" w:color="9F9F9F"/>
              <w:right w:val="single" w:sz="6" w:space="0" w:color="EFEFEF"/>
            </w:tcBorders>
            <w:shd w:val="clear" w:color="auto" w:fill="CCCCCC"/>
          </w:tcPr>
          <w:p w14:paraId="30CA2CA4" w14:textId="77777777" w:rsidR="002E4271" w:rsidRPr="00B86088" w:rsidRDefault="000B05C7">
            <w:pPr>
              <w:pStyle w:val="TableParagraph"/>
              <w:spacing w:line="274" w:lineRule="exact"/>
              <w:rPr>
                <w:rFonts w:ascii="Arial"/>
                <w:b/>
                <w:sz w:val="24"/>
              </w:rPr>
            </w:pPr>
            <w:r w:rsidRPr="00B86088">
              <w:rPr>
                <w:rFonts w:ascii="Arial"/>
                <w:b/>
                <w:color w:val="5E6363"/>
                <w:sz w:val="24"/>
              </w:rPr>
              <w:t>105</w:t>
            </w:r>
          </w:p>
          <w:p w14:paraId="571F4A05"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r w:rsidR="002E4271" w:rsidRPr="00B86088" w14:paraId="69359F43" w14:textId="77777777">
        <w:trPr>
          <w:trHeight w:val="1179"/>
        </w:trPr>
        <w:tc>
          <w:tcPr>
            <w:tcW w:w="7656" w:type="dxa"/>
            <w:tcBorders>
              <w:top w:val="double" w:sz="2" w:space="0" w:color="9F9F9F"/>
              <w:bottom w:val="double" w:sz="2" w:space="0" w:color="9F9F9F"/>
              <w:right w:val="double" w:sz="2" w:space="0" w:color="9F9F9F"/>
            </w:tcBorders>
          </w:tcPr>
          <w:p w14:paraId="2EE800B3" w14:textId="77777777" w:rsidR="002E4271" w:rsidRPr="00B86088" w:rsidRDefault="000B05C7">
            <w:pPr>
              <w:pStyle w:val="TableParagraph"/>
              <w:spacing w:before="76"/>
              <w:ind w:left="92"/>
              <w:rPr>
                <w:rFonts w:ascii="Arial" w:hAnsi="Arial" w:cs="Arial"/>
                <w:sz w:val="24"/>
              </w:rPr>
            </w:pPr>
            <w:r w:rsidRPr="00B86088">
              <w:rPr>
                <w:rFonts w:ascii="Arial" w:hAnsi="Arial" w:cs="Arial"/>
                <w:color w:val="5E6363"/>
                <w:sz w:val="24"/>
              </w:rPr>
              <w:t xml:space="preserve">Mar a chéile le thuas ach bradaíl déanta ar </w:t>
            </w:r>
            <w:r w:rsidRPr="00B86088">
              <w:rPr>
                <w:rFonts w:ascii="Arial" w:hAnsi="Arial" w:cs="Arial"/>
                <w:b/>
                <w:color w:val="5E6363"/>
                <w:sz w:val="24"/>
              </w:rPr>
              <w:t>ghnéithe criticiúla*</w:t>
            </w:r>
          </w:p>
        </w:tc>
        <w:tc>
          <w:tcPr>
            <w:tcW w:w="1336" w:type="dxa"/>
            <w:tcBorders>
              <w:top w:val="double" w:sz="2" w:space="0" w:color="9F9F9F"/>
              <w:left w:val="double" w:sz="2" w:space="0" w:color="9F9F9F"/>
              <w:bottom w:val="double" w:sz="2" w:space="0" w:color="9F9F9F"/>
              <w:right w:val="single" w:sz="6" w:space="0" w:color="EFEFEF"/>
            </w:tcBorders>
          </w:tcPr>
          <w:p w14:paraId="156F9DBC" w14:textId="77777777" w:rsidR="002E4271" w:rsidRPr="00B86088" w:rsidRDefault="000B05C7">
            <w:pPr>
              <w:pStyle w:val="TableParagraph"/>
              <w:spacing w:line="274" w:lineRule="exact"/>
              <w:rPr>
                <w:rFonts w:ascii="Arial"/>
                <w:b/>
                <w:sz w:val="24"/>
              </w:rPr>
            </w:pPr>
            <w:r w:rsidRPr="00B86088">
              <w:rPr>
                <w:rFonts w:ascii="Arial"/>
                <w:b/>
                <w:color w:val="5E6363"/>
                <w:sz w:val="24"/>
              </w:rPr>
              <w:t>130</w:t>
            </w:r>
          </w:p>
          <w:p w14:paraId="7602EC71"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r w:rsidR="002E4271" w:rsidRPr="00B86088" w14:paraId="1C71FAEE" w14:textId="77777777">
        <w:trPr>
          <w:trHeight w:val="1179"/>
        </w:trPr>
        <w:tc>
          <w:tcPr>
            <w:tcW w:w="7656" w:type="dxa"/>
            <w:tcBorders>
              <w:top w:val="double" w:sz="2" w:space="0" w:color="9F9F9F"/>
              <w:bottom w:val="double" w:sz="2" w:space="0" w:color="9F9F9F"/>
              <w:right w:val="double" w:sz="2" w:space="0" w:color="9F9F9F"/>
            </w:tcBorders>
            <w:shd w:val="clear" w:color="auto" w:fill="CCCCCC"/>
          </w:tcPr>
          <w:p w14:paraId="492BC30D" w14:textId="77777777" w:rsidR="002E4271" w:rsidRPr="00B86088" w:rsidRDefault="000B05C7">
            <w:pPr>
              <w:pStyle w:val="TableParagraph"/>
              <w:spacing w:before="86" w:line="237" w:lineRule="auto"/>
              <w:ind w:left="92"/>
              <w:rPr>
                <w:rFonts w:ascii="Arial" w:hAnsi="Arial" w:cs="Arial"/>
                <w:sz w:val="24"/>
              </w:rPr>
            </w:pPr>
            <w:r w:rsidRPr="00B86088">
              <w:rPr>
                <w:rFonts w:ascii="Arial" w:hAnsi="Arial" w:cs="Arial"/>
                <w:color w:val="5E6363"/>
                <w:sz w:val="24"/>
              </w:rPr>
              <w:t>Idir 20% agus 50% NÓ níos mó ná dhá alt ach níos lú ná cúig alt</w:t>
            </w:r>
          </w:p>
        </w:tc>
        <w:tc>
          <w:tcPr>
            <w:tcW w:w="1336" w:type="dxa"/>
            <w:tcBorders>
              <w:top w:val="double" w:sz="2" w:space="0" w:color="9F9F9F"/>
              <w:left w:val="double" w:sz="2" w:space="0" w:color="9F9F9F"/>
              <w:bottom w:val="double" w:sz="2" w:space="0" w:color="9F9F9F"/>
              <w:right w:val="single" w:sz="6" w:space="0" w:color="EFEFEF"/>
            </w:tcBorders>
            <w:shd w:val="clear" w:color="auto" w:fill="CCCCCC"/>
          </w:tcPr>
          <w:p w14:paraId="2EE6B146" w14:textId="77777777" w:rsidR="002E4271" w:rsidRPr="00B86088" w:rsidRDefault="000B05C7">
            <w:pPr>
              <w:pStyle w:val="TableParagraph"/>
              <w:spacing w:line="274" w:lineRule="exact"/>
              <w:rPr>
                <w:rFonts w:ascii="Arial"/>
                <w:b/>
                <w:sz w:val="24"/>
              </w:rPr>
            </w:pPr>
            <w:r w:rsidRPr="00B86088">
              <w:rPr>
                <w:rFonts w:ascii="Arial"/>
                <w:b/>
                <w:color w:val="5E6363"/>
                <w:sz w:val="24"/>
              </w:rPr>
              <w:t>130</w:t>
            </w:r>
          </w:p>
          <w:p w14:paraId="632BA551"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r w:rsidR="002E4271" w:rsidRPr="00B86088" w14:paraId="5AE35D93" w14:textId="77777777">
        <w:trPr>
          <w:trHeight w:val="1179"/>
        </w:trPr>
        <w:tc>
          <w:tcPr>
            <w:tcW w:w="7656" w:type="dxa"/>
            <w:tcBorders>
              <w:top w:val="double" w:sz="2" w:space="0" w:color="9F9F9F"/>
              <w:bottom w:val="double" w:sz="2" w:space="0" w:color="9F9F9F"/>
              <w:right w:val="double" w:sz="2" w:space="0" w:color="9F9F9F"/>
            </w:tcBorders>
          </w:tcPr>
          <w:p w14:paraId="5BB44284" w14:textId="77777777" w:rsidR="002E4271" w:rsidRPr="00B86088" w:rsidRDefault="000B05C7">
            <w:pPr>
              <w:pStyle w:val="TableParagraph"/>
              <w:spacing w:before="76"/>
              <w:ind w:left="92"/>
              <w:rPr>
                <w:rFonts w:ascii="Arial" w:hAnsi="Arial" w:cs="Arial"/>
                <w:sz w:val="24"/>
              </w:rPr>
            </w:pPr>
            <w:r w:rsidRPr="00B86088">
              <w:rPr>
                <w:rFonts w:ascii="Arial" w:hAnsi="Arial" w:cs="Arial"/>
                <w:color w:val="5E6363"/>
                <w:sz w:val="24"/>
              </w:rPr>
              <w:t xml:space="preserve">Mar a chéile le thuas ach bradaíl déanta ar </w:t>
            </w:r>
            <w:r w:rsidRPr="00B86088">
              <w:rPr>
                <w:rFonts w:ascii="Arial" w:hAnsi="Arial" w:cs="Arial"/>
                <w:b/>
                <w:color w:val="5E6363"/>
                <w:sz w:val="24"/>
              </w:rPr>
              <w:t>ghnéithe criticiúla*</w:t>
            </w:r>
          </w:p>
        </w:tc>
        <w:tc>
          <w:tcPr>
            <w:tcW w:w="1336" w:type="dxa"/>
            <w:tcBorders>
              <w:top w:val="double" w:sz="2" w:space="0" w:color="9F9F9F"/>
              <w:left w:val="double" w:sz="2" w:space="0" w:color="9F9F9F"/>
              <w:bottom w:val="double" w:sz="2" w:space="0" w:color="9F9F9F"/>
              <w:right w:val="single" w:sz="6" w:space="0" w:color="EFEFEF"/>
            </w:tcBorders>
          </w:tcPr>
          <w:p w14:paraId="2D68BBCA" w14:textId="77777777" w:rsidR="002E4271" w:rsidRPr="00B86088" w:rsidRDefault="000B05C7">
            <w:pPr>
              <w:pStyle w:val="TableParagraph"/>
              <w:spacing w:line="274" w:lineRule="exact"/>
              <w:rPr>
                <w:rFonts w:ascii="Arial"/>
                <w:b/>
                <w:sz w:val="24"/>
              </w:rPr>
            </w:pPr>
            <w:r w:rsidRPr="00B86088">
              <w:rPr>
                <w:rFonts w:ascii="Arial"/>
                <w:b/>
                <w:color w:val="5E6363"/>
                <w:sz w:val="24"/>
              </w:rPr>
              <w:t>160</w:t>
            </w:r>
          </w:p>
          <w:p w14:paraId="25F8F533"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r w:rsidR="002E4271" w:rsidRPr="00B86088" w14:paraId="19B2B107" w14:textId="77777777">
        <w:trPr>
          <w:trHeight w:val="1178"/>
        </w:trPr>
        <w:tc>
          <w:tcPr>
            <w:tcW w:w="7656" w:type="dxa"/>
            <w:tcBorders>
              <w:top w:val="double" w:sz="2" w:space="0" w:color="9F9F9F"/>
              <w:bottom w:val="double" w:sz="2" w:space="0" w:color="9F9F9F"/>
              <w:right w:val="double" w:sz="2" w:space="0" w:color="9F9F9F"/>
            </w:tcBorders>
            <w:shd w:val="clear" w:color="auto" w:fill="CCCCCC"/>
          </w:tcPr>
          <w:p w14:paraId="5F89A525" w14:textId="77777777" w:rsidR="002E4271" w:rsidRPr="00B86088" w:rsidRDefault="000B05C7">
            <w:pPr>
              <w:pStyle w:val="TableParagraph"/>
              <w:ind w:left="92"/>
              <w:rPr>
                <w:rFonts w:ascii="Arial" w:hAnsi="Arial" w:cs="Arial"/>
                <w:sz w:val="24"/>
              </w:rPr>
            </w:pPr>
            <w:r w:rsidRPr="00B86088">
              <w:rPr>
                <w:rFonts w:ascii="Arial" w:hAnsi="Arial" w:cs="Arial"/>
                <w:color w:val="5E6363"/>
                <w:sz w:val="24"/>
              </w:rPr>
              <w:t>Níos mó ná 50% NÓ níos mó ná cúig alt</w:t>
            </w:r>
          </w:p>
        </w:tc>
        <w:tc>
          <w:tcPr>
            <w:tcW w:w="1336" w:type="dxa"/>
            <w:tcBorders>
              <w:top w:val="double" w:sz="2" w:space="0" w:color="9F9F9F"/>
              <w:left w:val="double" w:sz="2" w:space="0" w:color="9F9F9F"/>
              <w:bottom w:val="double" w:sz="2" w:space="0" w:color="9F9F9F"/>
              <w:right w:val="single" w:sz="6" w:space="0" w:color="EFEFEF"/>
            </w:tcBorders>
            <w:shd w:val="clear" w:color="auto" w:fill="CCCCCC"/>
          </w:tcPr>
          <w:p w14:paraId="3E9166FD" w14:textId="77777777" w:rsidR="002E4271" w:rsidRPr="00B86088" w:rsidRDefault="000B05C7">
            <w:pPr>
              <w:pStyle w:val="TableParagraph"/>
              <w:spacing w:line="274" w:lineRule="exact"/>
              <w:rPr>
                <w:rFonts w:ascii="Arial"/>
                <w:b/>
                <w:sz w:val="24"/>
              </w:rPr>
            </w:pPr>
            <w:r w:rsidRPr="00B86088">
              <w:rPr>
                <w:rFonts w:ascii="Arial"/>
                <w:b/>
                <w:color w:val="5E6363"/>
                <w:sz w:val="24"/>
              </w:rPr>
              <w:t>160</w:t>
            </w:r>
          </w:p>
          <w:p w14:paraId="6B28DCFC"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r w:rsidR="002E4271" w:rsidRPr="00B86088" w14:paraId="48A01776" w14:textId="77777777">
        <w:trPr>
          <w:trHeight w:val="1184"/>
        </w:trPr>
        <w:tc>
          <w:tcPr>
            <w:tcW w:w="7656" w:type="dxa"/>
            <w:tcBorders>
              <w:top w:val="double" w:sz="2" w:space="0" w:color="9F9F9F"/>
              <w:bottom w:val="single" w:sz="6" w:space="0" w:color="EFEFEF"/>
              <w:right w:val="double" w:sz="2" w:space="0" w:color="9F9F9F"/>
            </w:tcBorders>
          </w:tcPr>
          <w:p w14:paraId="773E0838" w14:textId="77777777" w:rsidR="002E4271" w:rsidRPr="00B86088" w:rsidRDefault="000B05C7">
            <w:pPr>
              <w:pStyle w:val="TableParagraph"/>
              <w:ind w:left="92"/>
              <w:rPr>
                <w:rFonts w:ascii="Arial" w:hAnsi="Arial" w:cs="Arial"/>
                <w:sz w:val="24"/>
              </w:rPr>
            </w:pPr>
            <w:r w:rsidRPr="00B86088">
              <w:rPr>
                <w:rFonts w:ascii="Arial" w:hAnsi="Arial" w:cs="Arial"/>
                <w:color w:val="5E6363"/>
                <w:sz w:val="24"/>
              </w:rPr>
              <w:t xml:space="preserve">Saothar ceannaithe ó mhuileann aistí nó ó sheirbhís </w:t>
            </w:r>
            <w:proofErr w:type="spellStart"/>
            <w:r w:rsidRPr="00B86088">
              <w:rPr>
                <w:rFonts w:ascii="Arial" w:hAnsi="Arial" w:cs="Arial"/>
                <w:color w:val="5E6363"/>
                <w:sz w:val="24"/>
              </w:rPr>
              <w:t>chúlscríofa</w:t>
            </w:r>
            <w:proofErr w:type="spellEnd"/>
          </w:p>
        </w:tc>
        <w:tc>
          <w:tcPr>
            <w:tcW w:w="1336" w:type="dxa"/>
            <w:tcBorders>
              <w:top w:val="double" w:sz="2" w:space="0" w:color="9F9F9F"/>
              <w:left w:val="double" w:sz="2" w:space="0" w:color="9F9F9F"/>
              <w:bottom w:val="single" w:sz="6" w:space="0" w:color="EFEFEF"/>
              <w:right w:val="single" w:sz="6" w:space="0" w:color="EFEFEF"/>
            </w:tcBorders>
          </w:tcPr>
          <w:p w14:paraId="21CE52C4" w14:textId="77777777" w:rsidR="002E4271" w:rsidRPr="00B86088" w:rsidRDefault="000B05C7">
            <w:pPr>
              <w:pStyle w:val="TableParagraph"/>
              <w:spacing w:line="274" w:lineRule="exact"/>
              <w:rPr>
                <w:rFonts w:ascii="Arial"/>
                <w:b/>
                <w:sz w:val="24"/>
              </w:rPr>
            </w:pPr>
            <w:r w:rsidRPr="00B86088">
              <w:rPr>
                <w:rFonts w:ascii="Arial"/>
                <w:b/>
                <w:color w:val="5E6363"/>
                <w:sz w:val="24"/>
              </w:rPr>
              <w:t>225</w:t>
            </w:r>
          </w:p>
          <w:p w14:paraId="0349FDF3" w14:textId="77777777" w:rsidR="002E4271" w:rsidRPr="00B86088" w:rsidRDefault="000B05C7">
            <w:pPr>
              <w:pStyle w:val="TableParagraph"/>
              <w:spacing w:before="0" w:line="274" w:lineRule="exact"/>
              <w:rPr>
                <w:rFonts w:ascii="Arial"/>
                <w:b/>
                <w:sz w:val="24"/>
              </w:rPr>
            </w:pPr>
            <w:r w:rsidRPr="00B86088">
              <w:rPr>
                <w:rFonts w:ascii="Arial"/>
                <w:b/>
                <w:color w:val="5E6363"/>
                <w:sz w:val="24"/>
              </w:rPr>
              <w:t>pointe</w:t>
            </w:r>
          </w:p>
        </w:tc>
      </w:tr>
    </w:tbl>
    <w:p w14:paraId="40B0EEF3" w14:textId="77777777" w:rsidR="002E4271" w:rsidRPr="00B86088" w:rsidRDefault="000B05C7">
      <w:pPr>
        <w:ind w:left="120"/>
        <w:rPr>
          <w:i/>
          <w:sz w:val="24"/>
        </w:rPr>
      </w:pPr>
      <w:r w:rsidRPr="00B86088">
        <w:rPr>
          <w:i/>
          <w:color w:val="5E6363"/>
          <w:sz w:val="24"/>
        </w:rPr>
        <w:t>* Is ionann gnéithe criticiúla agus príomhsmaointe atá lárnach sa mheasúnú</w:t>
      </w:r>
    </w:p>
    <w:p w14:paraId="5ECBAC07" w14:textId="77777777" w:rsidR="002E4271" w:rsidRPr="00B86088" w:rsidRDefault="002E4271">
      <w:pPr>
        <w:rPr>
          <w:sz w:val="24"/>
        </w:rPr>
        <w:sectPr w:rsidR="002E4271" w:rsidRPr="00B86088">
          <w:pgSz w:w="11910" w:h="16840"/>
          <w:pgMar w:top="1340" w:right="1340" w:bottom="280" w:left="1320" w:header="751" w:footer="0" w:gutter="0"/>
          <w:cols w:space="720"/>
        </w:sectPr>
      </w:pPr>
    </w:p>
    <w:p w14:paraId="46937AE2" w14:textId="77777777" w:rsidR="002E4271" w:rsidRPr="00B86088" w:rsidRDefault="000B05C7">
      <w:pPr>
        <w:pStyle w:val="Heading3"/>
        <w:spacing w:before="81"/>
      </w:pPr>
      <w:bookmarkStart w:id="9" w:name="Level/Stage"/>
      <w:bookmarkEnd w:id="9"/>
      <w:r w:rsidRPr="00B86088">
        <w:rPr>
          <w:color w:val="1A8196"/>
        </w:rPr>
        <w:lastRenderedPageBreak/>
        <w:t>Leibhéal/Céim</w:t>
      </w:r>
    </w:p>
    <w:p w14:paraId="22DE10FC" w14:textId="77777777" w:rsidR="002E4271" w:rsidRPr="00B86088" w:rsidRDefault="002E4271">
      <w:pPr>
        <w:pStyle w:val="BodyText"/>
        <w:spacing w:before="1"/>
        <w:rPr>
          <w:b/>
        </w:rPr>
      </w:pPr>
    </w:p>
    <w:tbl>
      <w:tblPr>
        <w:tblW w:w="0" w:type="auto"/>
        <w:tblInd w:w="14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firstRow="1" w:lastRow="1" w:firstColumn="1" w:lastColumn="1" w:noHBand="0" w:noVBand="0"/>
      </w:tblPr>
      <w:tblGrid>
        <w:gridCol w:w="6596"/>
        <w:gridCol w:w="2396"/>
      </w:tblGrid>
      <w:tr w:rsidR="002E4271" w:rsidRPr="00B86088" w14:paraId="2FF0285E" w14:textId="77777777">
        <w:trPr>
          <w:trHeight w:val="907"/>
        </w:trPr>
        <w:tc>
          <w:tcPr>
            <w:tcW w:w="6596" w:type="dxa"/>
            <w:tcBorders>
              <w:bottom w:val="double" w:sz="2" w:space="0" w:color="9F9F9F"/>
              <w:right w:val="double" w:sz="2" w:space="0" w:color="9F9F9F"/>
            </w:tcBorders>
            <w:shd w:val="clear" w:color="auto" w:fill="CCCCCC"/>
          </w:tcPr>
          <w:p w14:paraId="3C3E6811" w14:textId="77777777" w:rsidR="002E4271" w:rsidRPr="00B86088" w:rsidRDefault="000B05C7">
            <w:pPr>
              <w:pStyle w:val="TableParagraph"/>
              <w:spacing w:before="85"/>
              <w:ind w:left="92"/>
              <w:rPr>
                <w:rFonts w:ascii="Arial" w:hAnsi="Arial" w:cs="Arial"/>
                <w:sz w:val="24"/>
              </w:rPr>
            </w:pPr>
            <w:r w:rsidRPr="00B86088">
              <w:rPr>
                <w:rFonts w:ascii="Arial" w:hAnsi="Arial" w:cs="Arial"/>
                <w:color w:val="5E6363"/>
                <w:sz w:val="24"/>
              </w:rPr>
              <w:t>An Chéad Bhliain</w:t>
            </w:r>
          </w:p>
        </w:tc>
        <w:tc>
          <w:tcPr>
            <w:tcW w:w="2396" w:type="dxa"/>
            <w:tcBorders>
              <w:left w:val="double" w:sz="2" w:space="0" w:color="9F9F9F"/>
              <w:bottom w:val="double" w:sz="2" w:space="0" w:color="9F9F9F"/>
              <w:right w:val="single" w:sz="6" w:space="0" w:color="EFEFEF"/>
            </w:tcBorders>
            <w:shd w:val="clear" w:color="auto" w:fill="CCCCCC"/>
          </w:tcPr>
          <w:p w14:paraId="412B29D2" w14:textId="77777777" w:rsidR="002E4271" w:rsidRPr="00B86088" w:rsidRDefault="000B05C7">
            <w:pPr>
              <w:pStyle w:val="TableParagraph"/>
              <w:spacing w:before="81"/>
              <w:rPr>
                <w:rFonts w:ascii="Arial"/>
                <w:b/>
                <w:sz w:val="24"/>
              </w:rPr>
            </w:pPr>
            <w:r w:rsidRPr="00B86088">
              <w:rPr>
                <w:rFonts w:ascii="Arial"/>
                <w:b/>
                <w:color w:val="5E6363"/>
                <w:sz w:val="24"/>
              </w:rPr>
              <w:t>70 pointe</w:t>
            </w:r>
          </w:p>
        </w:tc>
      </w:tr>
      <w:tr w:rsidR="002E4271" w:rsidRPr="00B86088" w14:paraId="63695F4C" w14:textId="77777777">
        <w:trPr>
          <w:trHeight w:val="903"/>
        </w:trPr>
        <w:tc>
          <w:tcPr>
            <w:tcW w:w="6596" w:type="dxa"/>
            <w:tcBorders>
              <w:top w:val="double" w:sz="2" w:space="0" w:color="9F9F9F"/>
              <w:bottom w:val="double" w:sz="2" w:space="0" w:color="9F9F9F"/>
              <w:right w:val="double" w:sz="2" w:space="0" w:color="9F9F9F"/>
            </w:tcBorders>
          </w:tcPr>
          <w:p w14:paraId="2B497824" w14:textId="77777777" w:rsidR="002E4271" w:rsidRPr="00B86088" w:rsidRDefault="000B05C7">
            <w:pPr>
              <w:pStyle w:val="TableParagraph"/>
              <w:ind w:left="92"/>
              <w:rPr>
                <w:rFonts w:ascii="Arial" w:hAnsi="Arial" w:cs="Arial"/>
                <w:sz w:val="24"/>
              </w:rPr>
            </w:pPr>
            <w:r w:rsidRPr="00B86088">
              <w:rPr>
                <w:rFonts w:ascii="Arial" w:hAnsi="Arial" w:cs="Arial"/>
                <w:color w:val="5E6363"/>
                <w:sz w:val="24"/>
              </w:rPr>
              <w:t>Fochéimí (seachas an chéad bhliain agus an bhliain deiridh)</w:t>
            </w:r>
          </w:p>
        </w:tc>
        <w:tc>
          <w:tcPr>
            <w:tcW w:w="2396" w:type="dxa"/>
            <w:tcBorders>
              <w:top w:val="double" w:sz="2" w:space="0" w:color="9F9F9F"/>
              <w:left w:val="double" w:sz="2" w:space="0" w:color="9F9F9F"/>
              <w:bottom w:val="double" w:sz="2" w:space="0" w:color="9F9F9F"/>
              <w:right w:val="single" w:sz="6" w:space="0" w:color="EFEFEF"/>
            </w:tcBorders>
          </w:tcPr>
          <w:p w14:paraId="3C92B653" w14:textId="77777777" w:rsidR="002E4271" w:rsidRPr="00B86088" w:rsidRDefault="000B05C7">
            <w:pPr>
              <w:pStyle w:val="TableParagraph"/>
              <w:spacing w:before="76"/>
              <w:rPr>
                <w:rFonts w:ascii="Arial"/>
                <w:b/>
                <w:sz w:val="24"/>
              </w:rPr>
            </w:pPr>
            <w:r w:rsidRPr="00B86088">
              <w:rPr>
                <w:rFonts w:ascii="Arial"/>
                <w:b/>
                <w:color w:val="5E6363"/>
                <w:sz w:val="24"/>
              </w:rPr>
              <w:t>115 pointe</w:t>
            </w:r>
          </w:p>
        </w:tc>
      </w:tr>
      <w:tr w:rsidR="002E4271" w:rsidRPr="00B86088" w14:paraId="40405C0A" w14:textId="77777777">
        <w:trPr>
          <w:trHeight w:val="907"/>
        </w:trPr>
        <w:tc>
          <w:tcPr>
            <w:tcW w:w="6596" w:type="dxa"/>
            <w:tcBorders>
              <w:top w:val="double" w:sz="2" w:space="0" w:color="9F9F9F"/>
              <w:bottom w:val="single" w:sz="6" w:space="0" w:color="EFEFEF"/>
              <w:right w:val="double" w:sz="2" w:space="0" w:color="9F9F9F"/>
            </w:tcBorders>
            <w:shd w:val="clear" w:color="auto" w:fill="CCCCCC"/>
          </w:tcPr>
          <w:p w14:paraId="5C79DBF2" w14:textId="77777777" w:rsidR="002E4271" w:rsidRPr="00B86088" w:rsidRDefault="000B05C7">
            <w:pPr>
              <w:pStyle w:val="TableParagraph"/>
              <w:ind w:left="92"/>
              <w:rPr>
                <w:rFonts w:ascii="Arial" w:hAnsi="Arial" w:cs="Arial"/>
                <w:sz w:val="24"/>
              </w:rPr>
            </w:pPr>
            <w:r w:rsidRPr="00B86088">
              <w:rPr>
                <w:rFonts w:ascii="Arial" w:hAnsi="Arial" w:cs="Arial"/>
                <w:color w:val="5E6363"/>
                <w:sz w:val="24"/>
              </w:rPr>
              <w:t>An bhliain deiridh/Iarchéimí</w:t>
            </w:r>
          </w:p>
        </w:tc>
        <w:tc>
          <w:tcPr>
            <w:tcW w:w="2396" w:type="dxa"/>
            <w:tcBorders>
              <w:top w:val="double" w:sz="2" w:space="0" w:color="9F9F9F"/>
              <w:left w:val="double" w:sz="2" w:space="0" w:color="9F9F9F"/>
              <w:bottom w:val="single" w:sz="6" w:space="0" w:color="EFEFEF"/>
              <w:right w:val="single" w:sz="6" w:space="0" w:color="EFEFEF"/>
            </w:tcBorders>
            <w:shd w:val="clear" w:color="auto" w:fill="CCCCCC"/>
          </w:tcPr>
          <w:p w14:paraId="49F7BDFC" w14:textId="77777777" w:rsidR="002E4271" w:rsidRPr="00B86088" w:rsidRDefault="000B05C7">
            <w:pPr>
              <w:pStyle w:val="TableParagraph"/>
              <w:spacing w:before="76"/>
              <w:rPr>
                <w:rFonts w:ascii="Arial"/>
                <w:b/>
                <w:sz w:val="24"/>
              </w:rPr>
            </w:pPr>
            <w:r w:rsidRPr="00B86088">
              <w:rPr>
                <w:rFonts w:ascii="Arial"/>
                <w:b/>
                <w:color w:val="5E6363"/>
                <w:sz w:val="24"/>
              </w:rPr>
              <w:t>140 pointe</w:t>
            </w:r>
          </w:p>
        </w:tc>
      </w:tr>
    </w:tbl>
    <w:p w14:paraId="0017D044" w14:textId="77777777" w:rsidR="002E4271" w:rsidRPr="00B86088" w:rsidRDefault="002E4271">
      <w:pPr>
        <w:pStyle w:val="BodyText"/>
        <w:rPr>
          <w:b/>
          <w:sz w:val="28"/>
        </w:rPr>
      </w:pPr>
    </w:p>
    <w:p w14:paraId="2C9D7202" w14:textId="77777777" w:rsidR="002E4271" w:rsidRPr="00B86088" w:rsidRDefault="002E4271">
      <w:pPr>
        <w:pStyle w:val="BodyText"/>
        <w:spacing w:before="7"/>
        <w:rPr>
          <w:b/>
          <w:sz w:val="34"/>
        </w:rPr>
      </w:pPr>
    </w:p>
    <w:p w14:paraId="2F2B7E23" w14:textId="77777777" w:rsidR="002E4271" w:rsidRPr="00B86088" w:rsidRDefault="000B05C7">
      <w:pPr>
        <w:ind w:left="120"/>
        <w:rPr>
          <w:b/>
          <w:sz w:val="26"/>
        </w:rPr>
      </w:pPr>
      <w:bookmarkStart w:id="10" w:name="Value_of_Assignment"/>
      <w:bookmarkEnd w:id="10"/>
      <w:r w:rsidRPr="00B86088">
        <w:rPr>
          <w:b/>
          <w:color w:val="1A8196"/>
          <w:sz w:val="26"/>
        </w:rPr>
        <w:t>Luach an Mheasúnaithe</w:t>
      </w:r>
    </w:p>
    <w:p w14:paraId="3292C9CD" w14:textId="77777777" w:rsidR="002E4271" w:rsidRPr="00B86088" w:rsidRDefault="002E4271">
      <w:pPr>
        <w:pStyle w:val="BodyText"/>
        <w:spacing w:before="1"/>
        <w:rPr>
          <w:b/>
        </w:rPr>
      </w:pPr>
    </w:p>
    <w:tbl>
      <w:tblPr>
        <w:tblW w:w="0" w:type="auto"/>
        <w:tblInd w:w="14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firstRow="1" w:lastRow="1" w:firstColumn="1" w:lastColumn="1" w:noHBand="0" w:noVBand="0"/>
      </w:tblPr>
      <w:tblGrid>
        <w:gridCol w:w="6698"/>
        <w:gridCol w:w="2294"/>
      </w:tblGrid>
      <w:tr w:rsidR="002E4271" w:rsidRPr="00B86088" w14:paraId="1661BC36" w14:textId="77777777">
        <w:trPr>
          <w:trHeight w:val="907"/>
        </w:trPr>
        <w:tc>
          <w:tcPr>
            <w:tcW w:w="6698" w:type="dxa"/>
            <w:tcBorders>
              <w:bottom w:val="double" w:sz="2" w:space="0" w:color="9F9F9F"/>
              <w:right w:val="double" w:sz="2" w:space="0" w:color="9F9F9F"/>
            </w:tcBorders>
            <w:shd w:val="clear" w:color="auto" w:fill="CCCCCC"/>
          </w:tcPr>
          <w:p w14:paraId="44548315" w14:textId="77777777" w:rsidR="002E4271" w:rsidRPr="00B86088" w:rsidRDefault="000B05C7">
            <w:pPr>
              <w:pStyle w:val="TableParagraph"/>
              <w:spacing w:before="89"/>
              <w:ind w:left="92"/>
              <w:rPr>
                <w:rFonts w:ascii="Arial" w:hAnsi="Arial" w:cs="Arial"/>
                <w:sz w:val="24"/>
              </w:rPr>
            </w:pPr>
            <w:proofErr w:type="spellStart"/>
            <w:r w:rsidRPr="00B86088">
              <w:rPr>
                <w:rFonts w:ascii="Arial" w:hAnsi="Arial" w:cs="Arial"/>
                <w:color w:val="5E6363"/>
                <w:sz w:val="24"/>
              </w:rPr>
              <w:t>Gnáthmheasúnú</w:t>
            </w:r>
            <w:proofErr w:type="spellEnd"/>
          </w:p>
        </w:tc>
        <w:tc>
          <w:tcPr>
            <w:tcW w:w="2294" w:type="dxa"/>
            <w:tcBorders>
              <w:left w:val="double" w:sz="2" w:space="0" w:color="9F9F9F"/>
              <w:bottom w:val="double" w:sz="2" w:space="0" w:color="9F9F9F"/>
              <w:right w:val="single" w:sz="6" w:space="0" w:color="EFEFEF"/>
            </w:tcBorders>
            <w:shd w:val="clear" w:color="auto" w:fill="CCCCCC"/>
          </w:tcPr>
          <w:p w14:paraId="79358CA6" w14:textId="77777777" w:rsidR="002E4271" w:rsidRPr="00B86088" w:rsidRDefault="000B05C7">
            <w:pPr>
              <w:pStyle w:val="TableParagraph"/>
              <w:spacing w:before="85"/>
              <w:ind w:left="87"/>
              <w:rPr>
                <w:rFonts w:ascii="Arial"/>
                <w:b/>
                <w:sz w:val="24"/>
              </w:rPr>
            </w:pPr>
            <w:r w:rsidRPr="00B86088">
              <w:rPr>
                <w:rFonts w:ascii="Arial"/>
                <w:b/>
                <w:color w:val="5E6363"/>
                <w:sz w:val="24"/>
              </w:rPr>
              <w:t>30 pointe</w:t>
            </w:r>
          </w:p>
        </w:tc>
      </w:tr>
      <w:tr w:rsidR="002E4271" w:rsidRPr="00B86088" w14:paraId="7996A337" w14:textId="77777777">
        <w:trPr>
          <w:trHeight w:val="908"/>
        </w:trPr>
        <w:tc>
          <w:tcPr>
            <w:tcW w:w="6698" w:type="dxa"/>
            <w:tcBorders>
              <w:top w:val="double" w:sz="2" w:space="0" w:color="9F9F9F"/>
              <w:bottom w:val="single" w:sz="6" w:space="0" w:color="EFEFEF"/>
              <w:right w:val="double" w:sz="2" w:space="0" w:color="9F9F9F"/>
            </w:tcBorders>
          </w:tcPr>
          <w:p w14:paraId="3E7E197E" w14:textId="77777777" w:rsidR="002E4271" w:rsidRPr="00B86088" w:rsidRDefault="000B05C7">
            <w:pPr>
              <w:pStyle w:val="TableParagraph"/>
              <w:spacing w:before="84"/>
              <w:ind w:left="92"/>
              <w:rPr>
                <w:rFonts w:ascii="Arial" w:hAnsi="Arial" w:cs="Arial"/>
                <w:sz w:val="24"/>
              </w:rPr>
            </w:pPr>
            <w:r w:rsidRPr="00B86088">
              <w:rPr>
                <w:rFonts w:ascii="Arial" w:hAnsi="Arial" w:cs="Arial"/>
                <w:color w:val="5E6363"/>
                <w:sz w:val="24"/>
              </w:rPr>
              <w:t>Tionscadal mór (</w:t>
            </w:r>
            <w:proofErr w:type="spellStart"/>
            <w:r w:rsidRPr="00B86088">
              <w:rPr>
                <w:rFonts w:ascii="Arial" w:hAnsi="Arial" w:cs="Arial"/>
                <w:color w:val="5E6363"/>
                <w:sz w:val="24"/>
              </w:rPr>
              <w:t>e.g</w:t>
            </w:r>
            <w:proofErr w:type="spellEnd"/>
            <w:r w:rsidRPr="00B86088">
              <w:rPr>
                <w:rFonts w:ascii="Arial" w:hAnsi="Arial" w:cs="Arial"/>
                <w:color w:val="5E6363"/>
                <w:sz w:val="24"/>
              </w:rPr>
              <w:t>. miontráchtas na bliana deiridh, tráchtas)</w:t>
            </w:r>
          </w:p>
        </w:tc>
        <w:tc>
          <w:tcPr>
            <w:tcW w:w="2294" w:type="dxa"/>
            <w:tcBorders>
              <w:top w:val="double" w:sz="2" w:space="0" w:color="9F9F9F"/>
              <w:left w:val="double" w:sz="2" w:space="0" w:color="9F9F9F"/>
              <w:bottom w:val="single" w:sz="6" w:space="0" w:color="EFEFEF"/>
              <w:right w:val="single" w:sz="6" w:space="0" w:color="EFEFEF"/>
            </w:tcBorders>
          </w:tcPr>
          <w:p w14:paraId="06A4C142" w14:textId="77777777" w:rsidR="002E4271" w:rsidRPr="00B86088" w:rsidRDefault="000B05C7">
            <w:pPr>
              <w:pStyle w:val="TableParagraph"/>
              <w:ind w:left="87"/>
              <w:rPr>
                <w:rFonts w:ascii="Arial"/>
                <w:b/>
                <w:sz w:val="24"/>
              </w:rPr>
            </w:pPr>
            <w:r w:rsidRPr="00B86088">
              <w:rPr>
                <w:rFonts w:ascii="Arial"/>
                <w:b/>
                <w:color w:val="5E6363"/>
                <w:sz w:val="24"/>
              </w:rPr>
              <w:t>115 pointe</w:t>
            </w:r>
          </w:p>
        </w:tc>
      </w:tr>
    </w:tbl>
    <w:p w14:paraId="2300758F" w14:textId="77777777" w:rsidR="002E4271" w:rsidRPr="00B86088" w:rsidRDefault="002E4271">
      <w:pPr>
        <w:pStyle w:val="BodyText"/>
        <w:rPr>
          <w:b/>
          <w:sz w:val="28"/>
        </w:rPr>
      </w:pPr>
    </w:p>
    <w:p w14:paraId="63AABD19" w14:textId="77777777" w:rsidR="002E4271" w:rsidRPr="00B86088" w:rsidRDefault="002E4271">
      <w:pPr>
        <w:pStyle w:val="BodyText"/>
        <w:spacing w:before="7"/>
        <w:rPr>
          <w:b/>
          <w:sz w:val="34"/>
        </w:rPr>
      </w:pPr>
    </w:p>
    <w:p w14:paraId="2825533B" w14:textId="77777777" w:rsidR="002E4271" w:rsidRPr="00B86088" w:rsidRDefault="000B05C7">
      <w:pPr>
        <w:pStyle w:val="Heading3"/>
      </w:pPr>
      <w:bookmarkStart w:id="11" w:name="Additional_Characteristics_(to_be_used_o"/>
      <w:bookmarkEnd w:id="11"/>
      <w:r w:rsidRPr="00B86088">
        <w:rPr>
          <w:color w:val="1A8196"/>
        </w:rPr>
        <w:t>Tréithe breise (le húsáid i gcásanna tromchúiseacha amháin)</w:t>
      </w:r>
    </w:p>
    <w:p w14:paraId="3AF6CE88" w14:textId="77777777" w:rsidR="002E4271" w:rsidRPr="00B86088" w:rsidRDefault="002E4271">
      <w:pPr>
        <w:pStyle w:val="BodyText"/>
        <w:spacing w:before="2"/>
        <w:rPr>
          <w:b/>
        </w:rPr>
      </w:pPr>
    </w:p>
    <w:p w14:paraId="295E17EA" w14:textId="77777777" w:rsidR="002E4271" w:rsidRPr="00B86088" w:rsidRDefault="000B05C7">
      <w:pPr>
        <w:pStyle w:val="BodyText"/>
        <w:spacing w:line="232" w:lineRule="auto"/>
        <w:ind w:left="120"/>
      </w:pPr>
      <w:r w:rsidRPr="00B86088">
        <w:rPr>
          <w:color w:val="5E6363"/>
        </w:rPr>
        <w:t xml:space="preserve">Fianaise ar iarracht d’aon turas Bradaíl a cheilt trí fhocail, abairtí nó tagairtí a athrú: </w:t>
      </w:r>
      <w:r w:rsidRPr="00B86088">
        <w:rPr>
          <w:b/>
          <w:color w:val="5E6363"/>
        </w:rPr>
        <w:t>40 pointe</w:t>
      </w:r>
      <w:r w:rsidRPr="00B86088">
        <w:rPr>
          <w:color w:val="5E6363"/>
        </w:rPr>
        <w:t>.</w:t>
      </w:r>
    </w:p>
    <w:p w14:paraId="19C8440D" w14:textId="77777777" w:rsidR="002E4271" w:rsidRPr="00B86088" w:rsidRDefault="002E4271">
      <w:pPr>
        <w:spacing w:line="232" w:lineRule="auto"/>
        <w:sectPr w:rsidR="002E4271" w:rsidRPr="00B86088">
          <w:pgSz w:w="11910" w:h="16840"/>
          <w:pgMar w:top="1340" w:right="1340" w:bottom="280" w:left="1320" w:header="751" w:footer="0" w:gutter="0"/>
          <w:cols w:space="720"/>
        </w:sectPr>
      </w:pPr>
    </w:p>
    <w:p w14:paraId="32E76A9C" w14:textId="77777777" w:rsidR="002E4271" w:rsidRPr="00B86088" w:rsidRDefault="000B05C7">
      <w:pPr>
        <w:pStyle w:val="Heading2"/>
        <w:spacing w:before="80"/>
      </w:pPr>
      <w:bookmarkStart w:id="12" w:name="Step_2:_Award_penalties_based_on_the_poi"/>
      <w:bookmarkEnd w:id="12"/>
      <w:r w:rsidRPr="00B86088">
        <w:rPr>
          <w:color w:val="1A8196"/>
        </w:rPr>
        <w:lastRenderedPageBreak/>
        <w:t>Céim 2: Roghnaigh pionós bunaithe ar na pointí</w:t>
      </w:r>
    </w:p>
    <w:p w14:paraId="72F1ABE0" w14:textId="77777777" w:rsidR="002E4271" w:rsidRPr="00B86088" w:rsidRDefault="000B05C7">
      <w:pPr>
        <w:pStyle w:val="Heading3"/>
        <w:spacing w:before="180"/>
      </w:pPr>
      <w:r w:rsidRPr="00B86088">
        <w:rPr>
          <w:color w:val="1A8196"/>
        </w:rPr>
        <w:t>Obair Shuimitheach</w:t>
      </w:r>
    </w:p>
    <w:p w14:paraId="3C5B9BF9" w14:textId="77777777" w:rsidR="002E4271" w:rsidRPr="00B86088" w:rsidRDefault="000B05C7">
      <w:pPr>
        <w:pStyle w:val="BodyText"/>
        <w:spacing w:before="128"/>
        <w:ind w:left="120"/>
      </w:pPr>
      <w:r w:rsidRPr="00B86088">
        <w:rPr>
          <w:color w:val="5E6363"/>
        </w:rPr>
        <w:t>I ngach cás, caithfear rabhadh scríofa a thabhairt agus taifead a choinneáil ag cur taifead na mac léinn go dtí sin san áireamh.</w:t>
      </w:r>
    </w:p>
    <w:p w14:paraId="217B7301" w14:textId="77777777" w:rsidR="002E4271" w:rsidRPr="00B86088" w:rsidRDefault="002E4271">
      <w:pPr>
        <w:pStyle w:val="BodyText"/>
        <w:spacing w:before="4"/>
        <w:rPr>
          <w:sz w:val="21"/>
        </w:rPr>
      </w:pPr>
    </w:p>
    <w:tbl>
      <w:tblPr>
        <w:tblW w:w="0" w:type="auto"/>
        <w:tblInd w:w="14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firstRow="1" w:lastRow="1" w:firstColumn="1" w:lastColumn="1" w:noHBand="0" w:noVBand="0"/>
      </w:tblPr>
      <w:tblGrid>
        <w:gridCol w:w="1056"/>
        <w:gridCol w:w="7936"/>
      </w:tblGrid>
      <w:tr w:rsidR="002E4271" w:rsidRPr="00B86088" w14:paraId="68F3A90D" w14:textId="77777777">
        <w:trPr>
          <w:trHeight w:val="908"/>
        </w:trPr>
        <w:tc>
          <w:tcPr>
            <w:tcW w:w="1056" w:type="dxa"/>
            <w:tcBorders>
              <w:bottom w:val="double" w:sz="2" w:space="0" w:color="9F9F9F"/>
              <w:right w:val="double" w:sz="2" w:space="0" w:color="9F9F9F"/>
            </w:tcBorders>
          </w:tcPr>
          <w:p w14:paraId="17F7B526" w14:textId="77777777" w:rsidR="002E4271" w:rsidRPr="00B86088" w:rsidRDefault="000B05C7">
            <w:pPr>
              <w:pStyle w:val="TableParagraph"/>
              <w:spacing w:before="85"/>
              <w:ind w:left="130" w:right="122"/>
              <w:jc w:val="center"/>
              <w:rPr>
                <w:rFonts w:ascii="Arial"/>
                <w:b/>
                <w:sz w:val="24"/>
              </w:rPr>
            </w:pPr>
            <w:r w:rsidRPr="00B86088">
              <w:rPr>
                <w:rFonts w:ascii="Arial"/>
                <w:b/>
                <w:color w:val="5E6363"/>
                <w:sz w:val="24"/>
              </w:rPr>
              <w:t>Point</w:t>
            </w:r>
            <w:r w:rsidRPr="00B86088">
              <w:rPr>
                <w:rFonts w:ascii="Arial"/>
                <w:b/>
                <w:color w:val="5E6363"/>
                <w:sz w:val="24"/>
              </w:rPr>
              <w:t>í</w:t>
            </w:r>
          </w:p>
        </w:tc>
        <w:tc>
          <w:tcPr>
            <w:tcW w:w="7936" w:type="dxa"/>
            <w:tcBorders>
              <w:left w:val="double" w:sz="2" w:space="0" w:color="9F9F9F"/>
              <w:bottom w:val="double" w:sz="2" w:space="0" w:color="9F9F9F"/>
              <w:right w:val="single" w:sz="6" w:space="0" w:color="EFEFEF"/>
            </w:tcBorders>
          </w:tcPr>
          <w:p w14:paraId="14ED26BC" w14:textId="77777777" w:rsidR="002E4271" w:rsidRPr="00B86088" w:rsidRDefault="000B05C7" w:rsidP="00C72E16">
            <w:pPr>
              <w:pStyle w:val="TableParagraph"/>
              <w:spacing w:before="85"/>
              <w:ind w:left="2136" w:right="2032"/>
              <w:jc w:val="center"/>
              <w:rPr>
                <w:rFonts w:ascii="Arial"/>
                <w:b/>
                <w:sz w:val="24"/>
              </w:rPr>
            </w:pPr>
            <w:r w:rsidRPr="00B86088">
              <w:rPr>
                <w:rFonts w:ascii="Arial" w:hAnsi="Arial" w:cs="Arial"/>
                <w:b/>
                <w:color w:val="5E6363"/>
                <w:sz w:val="24"/>
              </w:rPr>
              <w:t>Pionóis ar fáil</w:t>
            </w:r>
            <w:r w:rsidRPr="00B86088">
              <w:rPr>
                <w:rFonts w:ascii="Arial"/>
                <w:b/>
                <w:color w:val="5E6363"/>
                <w:sz w:val="24"/>
              </w:rPr>
              <w:t xml:space="preserve"> (roghnaigh ceann)</w:t>
            </w:r>
          </w:p>
        </w:tc>
      </w:tr>
      <w:tr w:rsidR="002E4271" w:rsidRPr="00B86088" w14:paraId="0BFAC635" w14:textId="77777777">
        <w:trPr>
          <w:trHeight w:val="1178"/>
        </w:trPr>
        <w:tc>
          <w:tcPr>
            <w:tcW w:w="1056" w:type="dxa"/>
            <w:tcBorders>
              <w:top w:val="double" w:sz="2" w:space="0" w:color="9F9F9F"/>
              <w:bottom w:val="double" w:sz="2" w:space="0" w:color="9F9F9F"/>
              <w:right w:val="double" w:sz="2" w:space="0" w:color="9F9F9F"/>
            </w:tcBorders>
            <w:shd w:val="clear" w:color="auto" w:fill="CCCCCC"/>
          </w:tcPr>
          <w:p w14:paraId="66A93EBF" w14:textId="77777777" w:rsidR="002E4271" w:rsidRPr="00B86088" w:rsidRDefault="000B05C7">
            <w:pPr>
              <w:pStyle w:val="TableParagraph"/>
              <w:spacing w:before="84" w:line="274" w:lineRule="exact"/>
              <w:ind w:left="272"/>
              <w:rPr>
                <w:rFonts w:ascii="Arial"/>
                <w:b/>
                <w:sz w:val="24"/>
              </w:rPr>
            </w:pPr>
            <w:r w:rsidRPr="00B86088">
              <w:rPr>
                <w:rFonts w:ascii="Arial"/>
                <w:b/>
                <w:color w:val="5E6363"/>
                <w:sz w:val="24"/>
              </w:rPr>
              <w:t>280-</w:t>
            </w:r>
          </w:p>
          <w:p w14:paraId="05D91C3A" w14:textId="77777777" w:rsidR="002E4271" w:rsidRPr="00B86088" w:rsidRDefault="000B05C7">
            <w:pPr>
              <w:pStyle w:val="TableParagraph"/>
              <w:spacing w:before="0" w:line="274" w:lineRule="exact"/>
              <w:ind w:left="312"/>
              <w:rPr>
                <w:rFonts w:ascii="Arial"/>
                <w:b/>
                <w:sz w:val="24"/>
              </w:rPr>
            </w:pPr>
            <w:r w:rsidRPr="00B86088">
              <w:rPr>
                <w:rFonts w:ascii="Arial"/>
                <w:b/>
                <w:color w:val="5E6363"/>
                <w:sz w:val="24"/>
              </w:rPr>
              <w:t>329</w:t>
            </w:r>
          </w:p>
        </w:tc>
        <w:tc>
          <w:tcPr>
            <w:tcW w:w="7936" w:type="dxa"/>
            <w:tcBorders>
              <w:top w:val="double" w:sz="2" w:space="0" w:color="9F9F9F"/>
              <w:left w:val="double" w:sz="2" w:space="0" w:color="9F9F9F"/>
              <w:bottom w:val="double" w:sz="2" w:space="0" w:color="9F9F9F"/>
              <w:right w:val="single" w:sz="6" w:space="0" w:color="EFEFEF"/>
            </w:tcBorders>
            <w:shd w:val="clear" w:color="auto" w:fill="CCCCCC"/>
          </w:tcPr>
          <w:p w14:paraId="751C93B1" w14:textId="77777777" w:rsidR="002E4271" w:rsidRPr="00B86088" w:rsidRDefault="000B05C7">
            <w:pPr>
              <w:pStyle w:val="TableParagraph"/>
              <w:numPr>
                <w:ilvl w:val="0"/>
                <w:numId w:val="7"/>
              </w:numPr>
              <w:tabs>
                <w:tab w:val="left" w:pos="385"/>
                <w:tab w:val="left" w:pos="386"/>
              </w:tabs>
              <w:spacing w:before="85"/>
              <w:ind w:hanging="361"/>
              <w:rPr>
                <w:sz w:val="24"/>
              </w:rPr>
            </w:pPr>
            <w:r w:rsidRPr="00B86088">
              <w:rPr>
                <w:sz w:val="24"/>
              </w:rPr>
              <w:t>Rabhadh foirmiúil amháin</w:t>
            </w:r>
          </w:p>
          <w:p w14:paraId="645AD719" w14:textId="77777777" w:rsidR="002E4271" w:rsidRPr="00B86088" w:rsidRDefault="000B05C7">
            <w:pPr>
              <w:pStyle w:val="TableParagraph"/>
              <w:numPr>
                <w:ilvl w:val="0"/>
                <w:numId w:val="7"/>
              </w:numPr>
              <w:tabs>
                <w:tab w:val="left" w:pos="385"/>
                <w:tab w:val="left" w:pos="386"/>
              </w:tabs>
              <w:spacing w:before="180"/>
              <w:ind w:hanging="361"/>
              <w:rPr>
                <w:sz w:val="24"/>
              </w:rPr>
            </w:pPr>
            <w:r w:rsidRPr="00B86088">
              <w:rPr>
                <w:sz w:val="24"/>
              </w:rPr>
              <w:t>0% a thabhairt don mheasúnú - caithfear an measúnú a chur isteach arís, gan aon phionós ar an marc</w:t>
            </w:r>
          </w:p>
        </w:tc>
      </w:tr>
      <w:tr w:rsidR="002E4271" w:rsidRPr="00B86088" w14:paraId="62E45FD9" w14:textId="77777777">
        <w:trPr>
          <w:trHeight w:val="1819"/>
        </w:trPr>
        <w:tc>
          <w:tcPr>
            <w:tcW w:w="1056" w:type="dxa"/>
            <w:tcBorders>
              <w:top w:val="double" w:sz="2" w:space="0" w:color="9F9F9F"/>
              <w:bottom w:val="double" w:sz="2" w:space="0" w:color="9F9F9F"/>
              <w:right w:val="double" w:sz="2" w:space="0" w:color="9F9F9F"/>
            </w:tcBorders>
          </w:tcPr>
          <w:p w14:paraId="2E9296DA" w14:textId="77777777" w:rsidR="002E4271" w:rsidRPr="00B86088" w:rsidRDefault="000B05C7">
            <w:pPr>
              <w:pStyle w:val="TableParagraph"/>
              <w:spacing w:before="84" w:line="274" w:lineRule="exact"/>
              <w:ind w:left="272"/>
              <w:rPr>
                <w:rFonts w:ascii="Arial"/>
                <w:b/>
                <w:sz w:val="24"/>
              </w:rPr>
            </w:pPr>
            <w:r w:rsidRPr="00B86088">
              <w:rPr>
                <w:rFonts w:ascii="Arial"/>
                <w:b/>
                <w:color w:val="5E6363"/>
                <w:sz w:val="24"/>
              </w:rPr>
              <w:t>330-</w:t>
            </w:r>
          </w:p>
          <w:p w14:paraId="48B1FA7E" w14:textId="77777777" w:rsidR="002E4271" w:rsidRPr="00B86088" w:rsidRDefault="000B05C7">
            <w:pPr>
              <w:pStyle w:val="TableParagraph"/>
              <w:spacing w:before="0" w:line="274" w:lineRule="exact"/>
              <w:ind w:left="312"/>
              <w:rPr>
                <w:rFonts w:ascii="Arial"/>
                <w:b/>
                <w:sz w:val="24"/>
              </w:rPr>
            </w:pPr>
            <w:r w:rsidRPr="00B86088">
              <w:rPr>
                <w:rFonts w:ascii="Arial"/>
                <w:b/>
                <w:color w:val="5E6363"/>
                <w:sz w:val="24"/>
              </w:rPr>
              <w:t>379</w:t>
            </w:r>
          </w:p>
        </w:tc>
        <w:tc>
          <w:tcPr>
            <w:tcW w:w="7936" w:type="dxa"/>
            <w:tcBorders>
              <w:top w:val="double" w:sz="2" w:space="0" w:color="9F9F9F"/>
              <w:left w:val="double" w:sz="2" w:space="0" w:color="9F9F9F"/>
              <w:bottom w:val="double" w:sz="2" w:space="0" w:color="9F9F9F"/>
              <w:right w:val="single" w:sz="6" w:space="0" w:color="EFEFEF"/>
            </w:tcBorders>
          </w:tcPr>
          <w:p w14:paraId="6EE390AF" w14:textId="77777777" w:rsidR="002E4271" w:rsidRPr="00B86088" w:rsidRDefault="000B05C7">
            <w:pPr>
              <w:pStyle w:val="TableParagraph"/>
              <w:numPr>
                <w:ilvl w:val="0"/>
                <w:numId w:val="6"/>
              </w:numPr>
              <w:tabs>
                <w:tab w:val="left" w:pos="385"/>
                <w:tab w:val="left" w:pos="386"/>
              </w:tabs>
              <w:spacing w:before="85"/>
              <w:ind w:hanging="361"/>
              <w:rPr>
                <w:sz w:val="24"/>
              </w:rPr>
            </w:pPr>
            <w:r w:rsidRPr="00B86088">
              <w:rPr>
                <w:sz w:val="24"/>
              </w:rPr>
              <w:t>Rabhadh foirmiúil amháin</w:t>
            </w:r>
          </w:p>
          <w:p w14:paraId="2B326C68" w14:textId="77777777" w:rsidR="002E4271" w:rsidRPr="00B86088" w:rsidRDefault="000B05C7">
            <w:pPr>
              <w:pStyle w:val="TableParagraph"/>
              <w:numPr>
                <w:ilvl w:val="0"/>
                <w:numId w:val="6"/>
              </w:numPr>
              <w:tabs>
                <w:tab w:val="left" w:pos="385"/>
                <w:tab w:val="left" w:pos="386"/>
              </w:tabs>
              <w:spacing w:before="180"/>
              <w:ind w:hanging="361"/>
              <w:rPr>
                <w:sz w:val="24"/>
              </w:rPr>
            </w:pPr>
            <w:r w:rsidRPr="00B86088">
              <w:rPr>
                <w:sz w:val="24"/>
              </w:rPr>
              <w:t>0% a thabhairt don mheasúnú - caithfear an measúnú a chur isteach arís, gan aon phionós ar an marc</w:t>
            </w:r>
          </w:p>
          <w:p w14:paraId="48759BBC" w14:textId="77777777" w:rsidR="002E4271" w:rsidRPr="00B86088" w:rsidRDefault="000B05C7">
            <w:pPr>
              <w:pStyle w:val="TableParagraph"/>
              <w:numPr>
                <w:ilvl w:val="0"/>
                <w:numId w:val="6"/>
              </w:numPr>
              <w:tabs>
                <w:tab w:val="left" w:pos="385"/>
                <w:tab w:val="left" w:pos="386"/>
              </w:tabs>
              <w:spacing w:before="180"/>
              <w:ind w:right="871"/>
              <w:rPr>
                <w:sz w:val="24"/>
              </w:rPr>
            </w:pPr>
            <w:r w:rsidRPr="00B86088">
              <w:rPr>
                <w:sz w:val="24"/>
              </w:rPr>
              <w:t>0% a thabhairt don mheasúnú - caithfear an measúnú a chur isteach arís, agus teorainn nó laghdú ar an marc*</w:t>
            </w:r>
          </w:p>
        </w:tc>
      </w:tr>
      <w:tr w:rsidR="002E4271" w:rsidRPr="00B86088" w14:paraId="4B2DDA07" w14:textId="77777777">
        <w:trPr>
          <w:trHeight w:val="1366"/>
        </w:trPr>
        <w:tc>
          <w:tcPr>
            <w:tcW w:w="1056" w:type="dxa"/>
            <w:tcBorders>
              <w:top w:val="double" w:sz="2" w:space="0" w:color="9F9F9F"/>
              <w:bottom w:val="double" w:sz="2" w:space="0" w:color="9F9F9F"/>
              <w:right w:val="double" w:sz="2" w:space="0" w:color="9F9F9F"/>
            </w:tcBorders>
            <w:shd w:val="clear" w:color="auto" w:fill="CCCCCC"/>
          </w:tcPr>
          <w:p w14:paraId="6E3DFEE4" w14:textId="77777777" w:rsidR="002E4271" w:rsidRPr="00B86088" w:rsidRDefault="000B05C7">
            <w:pPr>
              <w:pStyle w:val="TableParagraph"/>
              <w:spacing w:before="84" w:line="274" w:lineRule="exact"/>
              <w:ind w:left="272"/>
              <w:rPr>
                <w:rFonts w:ascii="Arial"/>
                <w:b/>
                <w:sz w:val="24"/>
              </w:rPr>
            </w:pPr>
            <w:r w:rsidRPr="00B86088">
              <w:rPr>
                <w:rFonts w:ascii="Arial"/>
                <w:b/>
                <w:color w:val="5E6363"/>
                <w:sz w:val="24"/>
              </w:rPr>
              <w:t>380-</w:t>
            </w:r>
          </w:p>
          <w:p w14:paraId="5B6862B8" w14:textId="77777777" w:rsidR="002E4271" w:rsidRPr="00B86088" w:rsidRDefault="000B05C7">
            <w:pPr>
              <w:pStyle w:val="TableParagraph"/>
              <w:spacing w:before="0" w:line="274" w:lineRule="exact"/>
              <w:ind w:left="312"/>
              <w:rPr>
                <w:rFonts w:ascii="Arial"/>
                <w:b/>
                <w:sz w:val="24"/>
              </w:rPr>
            </w:pPr>
            <w:r w:rsidRPr="00B86088">
              <w:rPr>
                <w:rFonts w:ascii="Arial"/>
                <w:b/>
                <w:color w:val="5E6363"/>
                <w:sz w:val="24"/>
              </w:rPr>
              <w:t>479</w:t>
            </w:r>
          </w:p>
        </w:tc>
        <w:tc>
          <w:tcPr>
            <w:tcW w:w="7936" w:type="dxa"/>
            <w:tcBorders>
              <w:top w:val="double" w:sz="2" w:space="0" w:color="9F9F9F"/>
              <w:left w:val="double" w:sz="2" w:space="0" w:color="9F9F9F"/>
              <w:bottom w:val="double" w:sz="2" w:space="0" w:color="9F9F9F"/>
              <w:right w:val="single" w:sz="6" w:space="0" w:color="EFEFEF"/>
            </w:tcBorders>
            <w:shd w:val="clear" w:color="auto" w:fill="CCCCCC"/>
          </w:tcPr>
          <w:p w14:paraId="4EA00A47" w14:textId="77777777" w:rsidR="002E4271" w:rsidRPr="00B86088" w:rsidRDefault="000B05C7">
            <w:pPr>
              <w:pStyle w:val="TableParagraph"/>
              <w:numPr>
                <w:ilvl w:val="0"/>
                <w:numId w:val="5"/>
              </w:numPr>
              <w:tabs>
                <w:tab w:val="left" w:pos="385"/>
                <w:tab w:val="left" w:pos="386"/>
              </w:tabs>
              <w:spacing w:before="85"/>
              <w:ind w:right="871"/>
              <w:rPr>
                <w:sz w:val="24"/>
              </w:rPr>
            </w:pPr>
            <w:r w:rsidRPr="00B86088">
              <w:rPr>
                <w:sz w:val="24"/>
              </w:rPr>
              <w:t>0% a thabhairt don mheasúnú - caithfear an measúnú a chur isteach arís, agus teorainn nó laghdú ar an marc</w:t>
            </w:r>
          </w:p>
          <w:p w14:paraId="6CB73309" w14:textId="77777777" w:rsidR="002E4271" w:rsidRPr="00B86088" w:rsidRDefault="000B05C7">
            <w:pPr>
              <w:pStyle w:val="TableParagraph"/>
              <w:numPr>
                <w:ilvl w:val="0"/>
                <w:numId w:val="5"/>
              </w:numPr>
              <w:tabs>
                <w:tab w:val="left" w:pos="385"/>
                <w:tab w:val="left" w:pos="386"/>
              </w:tabs>
              <w:spacing w:before="180"/>
              <w:ind w:hanging="361"/>
              <w:rPr>
                <w:sz w:val="24"/>
              </w:rPr>
            </w:pPr>
            <w:r w:rsidRPr="00B86088">
              <w:rPr>
                <w:sz w:val="24"/>
              </w:rPr>
              <w:t>0% a thabhairt don mheasúnú - gan aon deis an measúnú a chur isteach arís</w:t>
            </w:r>
          </w:p>
        </w:tc>
      </w:tr>
      <w:tr w:rsidR="002E4271" w:rsidRPr="00B86088" w14:paraId="62FD36F3" w14:textId="77777777">
        <w:trPr>
          <w:trHeight w:val="1178"/>
        </w:trPr>
        <w:tc>
          <w:tcPr>
            <w:tcW w:w="1056" w:type="dxa"/>
            <w:tcBorders>
              <w:top w:val="double" w:sz="2" w:space="0" w:color="9F9F9F"/>
              <w:bottom w:val="double" w:sz="2" w:space="0" w:color="9F9F9F"/>
              <w:right w:val="double" w:sz="2" w:space="0" w:color="9F9F9F"/>
            </w:tcBorders>
          </w:tcPr>
          <w:p w14:paraId="39121ED4" w14:textId="77777777" w:rsidR="002E4271" w:rsidRPr="00B86088" w:rsidRDefault="000B05C7">
            <w:pPr>
              <w:pStyle w:val="TableParagraph"/>
              <w:spacing w:before="84" w:line="274" w:lineRule="exact"/>
              <w:ind w:left="272"/>
              <w:rPr>
                <w:rFonts w:ascii="Arial"/>
                <w:b/>
                <w:sz w:val="24"/>
              </w:rPr>
            </w:pPr>
            <w:r w:rsidRPr="00B86088">
              <w:rPr>
                <w:rFonts w:ascii="Arial"/>
                <w:b/>
                <w:color w:val="5E6363"/>
                <w:sz w:val="24"/>
              </w:rPr>
              <w:t>480-</w:t>
            </w:r>
          </w:p>
          <w:p w14:paraId="07356E28" w14:textId="77777777" w:rsidR="002E4271" w:rsidRPr="00B86088" w:rsidRDefault="000B05C7">
            <w:pPr>
              <w:pStyle w:val="TableParagraph"/>
              <w:spacing w:before="0" w:line="274" w:lineRule="exact"/>
              <w:ind w:left="312"/>
              <w:rPr>
                <w:rFonts w:ascii="Arial"/>
                <w:b/>
                <w:sz w:val="24"/>
              </w:rPr>
            </w:pPr>
            <w:r w:rsidRPr="00B86088">
              <w:rPr>
                <w:rFonts w:ascii="Arial"/>
                <w:b/>
                <w:color w:val="5E6363"/>
                <w:sz w:val="24"/>
              </w:rPr>
              <w:t>524</w:t>
            </w:r>
          </w:p>
        </w:tc>
        <w:tc>
          <w:tcPr>
            <w:tcW w:w="7936" w:type="dxa"/>
            <w:tcBorders>
              <w:top w:val="double" w:sz="2" w:space="0" w:color="9F9F9F"/>
              <w:left w:val="double" w:sz="2" w:space="0" w:color="9F9F9F"/>
              <w:bottom w:val="double" w:sz="2" w:space="0" w:color="9F9F9F"/>
              <w:right w:val="single" w:sz="6" w:space="0" w:color="EFEFEF"/>
            </w:tcBorders>
          </w:tcPr>
          <w:p w14:paraId="27CF9E6B" w14:textId="77777777" w:rsidR="002E4271" w:rsidRPr="00B86088" w:rsidRDefault="000B05C7">
            <w:pPr>
              <w:pStyle w:val="TableParagraph"/>
              <w:numPr>
                <w:ilvl w:val="0"/>
                <w:numId w:val="4"/>
              </w:numPr>
              <w:tabs>
                <w:tab w:val="left" w:pos="385"/>
                <w:tab w:val="left" w:pos="386"/>
              </w:tabs>
              <w:spacing w:before="85"/>
              <w:ind w:hanging="361"/>
              <w:rPr>
                <w:sz w:val="24"/>
              </w:rPr>
            </w:pPr>
            <w:r w:rsidRPr="00B86088">
              <w:rPr>
                <w:sz w:val="24"/>
              </w:rPr>
              <w:t>0% a thabhairt don mheasúnú - gan aon deis an measúnú a chur isteach arís</w:t>
            </w:r>
          </w:p>
        </w:tc>
      </w:tr>
      <w:tr w:rsidR="002E4271" w:rsidRPr="00B86088" w14:paraId="0E49971A" w14:textId="77777777">
        <w:trPr>
          <w:trHeight w:val="908"/>
        </w:trPr>
        <w:tc>
          <w:tcPr>
            <w:tcW w:w="1056" w:type="dxa"/>
            <w:tcBorders>
              <w:top w:val="double" w:sz="2" w:space="0" w:color="9F9F9F"/>
              <w:bottom w:val="single" w:sz="6" w:space="0" w:color="EFEFEF"/>
              <w:right w:val="double" w:sz="2" w:space="0" w:color="9F9F9F"/>
            </w:tcBorders>
            <w:shd w:val="clear" w:color="auto" w:fill="CCCCCC"/>
          </w:tcPr>
          <w:p w14:paraId="2731FE71" w14:textId="77777777" w:rsidR="002E4271" w:rsidRPr="00B86088" w:rsidRDefault="000B05C7">
            <w:pPr>
              <w:pStyle w:val="TableParagraph"/>
              <w:ind w:left="122" w:right="122"/>
              <w:jc w:val="center"/>
              <w:rPr>
                <w:rFonts w:ascii="Arial"/>
                <w:b/>
                <w:sz w:val="24"/>
              </w:rPr>
            </w:pPr>
            <w:r w:rsidRPr="00B86088">
              <w:rPr>
                <w:rFonts w:ascii="Arial"/>
                <w:b/>
                <w:color w:val="5E6363"/>
                <w:sz w:val="24"/>
              </w:rPr>
              <w:t>525+</w:t>
            </w:r>
          </w:p>
        </w:tc>
        <w:tc>
          <w:tcPr>
            <w:tcW w:w="7936" w:type="dxa"/>
            <w:tcBorders>
              <w:top w:val="double" w:sz="2" w:space="0" w:color="9F9F9F"/>
              <w:left w:val="double" w:sz="2" w:space="0" w:color="9F9F9F"/>
              <w:bottom w:val="single" w:sz="6" w:space="0" w:color="EFEFEF"/>
              <w:right w:val="single" w:sz="6" w:space="0" w:color="EFEFEF"/>
            </w:tcBorders>
            <w:shd w:val="clear" w:color="auto" w:fill="CCCCCC"/>
          </w:tcPr>
          <w:p w14:paraId="43FAF9AF" w14:textId="77777777" w:rsidR="002E4271" w:rsidRPr="00B86088" w:rsidRDefault="000B05C7">
            <w:pPr>
              <w:pStyle w:val="TableParagraph"/>
              <w:numPr>
                <w:ilvl w:val="0"/>
                <w:numId w:val="3"/>
              </w:numPr>
              <w:tabs>
                <w:tab w:val="left" w:pos="385"/>
                <w:tab w:val="left" w:pos="386"/>
              </w:tabs>
              <w:spacing w:before="85"/>
              <w:ind w:hanging="361"/>
              <w:rPr>
                <w:sz w:val="24"/>
              </w:rPr>
            </w:pPr>
            <w:r w:rsidRPr="00B86088">
              <w:rPr>
                <w:sz w:val="24"/>
              </w:rPr>
              <w:t>An cás le cur faoi bhráid an Choiste Araíonachta</w:t>
            </w:r>
          </w:p>
        </w:tc>
      </w:tr>
    </w:tbl>
    <w:p w14:paraId="383682D5" w14:textId="77777777" w:rsidR="002E4271" w:rsidRPr="00B86088" w:rsidRDefault="002E4271">
      <w:pPr>
        <w:pStyle w:val="BodyText"/>
        <w:spacing w:before="7"/>
        <w:rPr>
          <w:sz w:val="23"/>
        </w:rPr>
      </w:pPr>
    </w:p>
    <w:p w14:paraId="1E45FCAC" w14:textId="77777777" w:rsidR="002E4271" w:rsidRPr="00B86088" w:rsidRDefault="000B05C7">
      <w:pPr>
        <w:pStyle w:val="Heading3"/>
        <w:ind w:left="188"/>
      </w:pPr>
      <w:r w:rsidRPr="00B86088">
        <w:rPr>
          <w:color w:val="1A8196"/>
        </w:rPr>
        <w:t>Obair Mhúnlaitheach</w:t>
      </w:r>
    </w:p>
    <w:p w14:paraId="7DFB1D69" w14:textId="77777777" w:rsidR="002E4271" w:rsidRPr="00B86088" w:rsidRDefault="002E4271">
      <w:pPr>
        <w:pStyle w:val="BodyText"/>
        <w:rPr>
          <w:b/>
          <w:sz w:val="22"/>
        </w:rPr>
      </w:pPr>
    </w:p>
    <w:tbl>
      <w:tblPr>
        <w:tblW w:w="0" w:type="auto"/>
        <w:tblInd w:w="14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firstRow="1" w:lastRow="1" w:firstColumn="1" w:lastColumn="1" w:noHBand="0" w:noVBand="0"/>
      </w:tblPr>
      <w:tblGrid>
        <w:gridCol w:w="1042"/>
        <w:gridCol w:w="7950"/>
      </w:tblGrid>
      <w:tr w:rsidR="002E4271" w:rsidRPr="00B86088" w14:paraId="4C57E2EB" w14:textId="77777777">
        <w:trPr>
          <w:trHeight w:val="1183"/>
        </w:trPr>
        <w:tc>
          <w:tcPr>
            <w:tcW w:w="1042" w:type="dxa"/>
            <w:tcBorders>
              <w:bottom w:val="double" w:sz="2" w:space="0" w:color="9F9F9F"/>
              <w:right w:val="double" w:sz="2" w:space="0" w:color="9F9F9F"/>
            </w:tcBorders>
            <w:shd w:val="clear" w:color="auto" w:fill="CCCCCC"/>
          </w:tcPr>
          <w:p w14:paraId="25A43790" w14:textId="77777777" w:rsidR="002E4271" w:rsidRPr="00B86088" w:rsidRDefault="000B05C7">
            <w:pPr>
              <w:pStyle w:val="TableParagraph"/>
              <w:spacing w:before="85" w:line="274" w:lineRule="exact"/>
              <w:ind w:left="264"/>
              <w:rPr>
                <w:rFonts w:ascii="Arial"/>
                <w:b/>
                <w:sz w:val="24"/>
              </w:rPr>
            </w:pPr>
            <w:r w:rsidRPr="00B86088">
              <w:rPr>
                <w:rFonts w:ascii="Arial"/>
                <w:b/>
                <w:color w:val="5E6363"/>
                <w:sz w:val="24"/>
              </w:rPr>
              <w:t>280-</w:t>
            </w:r>
          </w:p>
          <w:p w14:paraId="27F450E0" w14:textId="77777777" w:rsidR="002E4271" w:rsidRPr="00B86088" w:rsidRDefault="000B05C7">
            <w:pPr>
              <w:pStyle w:val="TableParagraph"/>
              <w:spacing w:before="0" w:line="274" w:lineRule="exact"/>
              <w:ind w:left="304"/>
              <w:rPr>
                <w:rFonts w:ascii="Arial"/>
                <w:b/>
                <w:sz w:val="24"/>
              </w:rPr>
            </w:pPr>
            <w:r w:rsidRPr="00B86088">
              <w:rPr>
                <w:rFonts w:ascii="Arial"/>
                <w:b/>
                <w:color w:val="5E6363"/>
                <w:sz w:val="24"/>
              </w:rPr>
              <w:t>379</w:t>
            </w:r>
          </w:p>
        </w:tc>
        <w:tc>
          <w:tcPr>
            <w:tcW w:w="7950" w:type="dxa"/>
            <w:tcBorders>
              <w:left w:val="double" w:sz="2" w:space="0" w:color="9F9F9F"/>
              <w:bottom w:val="double" w:sz="2" w:space="0" w:color="9F9F9F"/>
              <w:right w:val="single" w:sz="6" w:space="0" w:color="EFEFEF"/>
            </w:tcBorders>
            <w:shd w:val="clear" w:color="auto" w:fill="CCCCCC"/>
          </w:tcPr>
          <w:p w14:paraId="62CF78BD" w14:textId="77777777" w:rsidR="002E4271" w:rsidRPr="00B86088" w:rsidRDefault="000B05C7">
            <w:pPr>
              <w:pStyle w:val="TableParagraph"/>
              <w:numPr>
                <w:ilvl w:val="0"/>
                <w:numId w:val="2"/>
              </w:numPr>
              <w:tabs>
                <w:tab w:val="left" w:pos="387"/>
                <w:tab w:val="left" w:pos="388"/>
              </w:tabs>
              <w:spacing w:before="90"/>
              <w:ind w:hanging="361"/>
              <w:rPr>
                <w:b/>
                <w:sz w:val="24"/>
              </w:rPr>
            </w:pPr>
            <w:r w:rsidRPr="00B86088">
              <w:rPr>
                <w:b/>
                <w:sz w:val="24"/>
              </w:rPr>
              <w:t>Rabhadh neamhfhoirmiúil</w:t>
            </w:r>
          </w:p>
        </w:tc>
      </w:tr>
      <w:tr w:rsidR="002E4271" w:rsidRPr="00B86088" w14:paraId="15EF446D" w14:textId="77777777">
        <w:trPr>
          <w:trHeight w:val="912"/>
        </w:trPr>
        <w:tc>
          <w:tcPr>
            <w:tcW w:w="1042" w:type="dxa"/>
            <w:tcBorders>
              <w:top w:val="double" w:sz="2" w:space="0" w:color="9F9F9F"/>
              <w:bottom w:val="single" w:sz="6" w:space="0" w:color="EFEFEF"/>
              <w:right w:val="double" w:sz="2" w:space="0" w:color="9F9F9F"/>
            </w:tcBorders>
          </w:tcPr>
          <w:p w14:paraId="62A93FAA" w14:textId="77777777" w:rsidR="002E4271" w:rsidRPr="00B86088" w:rsidRDefault="000B05C7">
            <w:pPr>
              <w:pStyle w:val="TableParagraph"/>
              <w:spacing w:before="76"/>
              <w:ind w:left="236"/>
              <w:rPr>
                <w:rFonts w:ascii="Arial"/>
                <w:b/>
                <w:sz w:val="24"/>
              </w:rPr>
            </w:pPr>
            <w:r w:rsidRPr="00B86088">
              <w:rPr>
                <w:rFonts w:ascii="Arial"/>
                <w:b/>
                <w:color w:val="5E6363"/>
                <w:sz w:val="24"/>
              </w:rPr>
              <w:t>380+</w:t>
            </w:r>
          </w:p>
        </w:tc>
        <w:tc>
          <w:tcPr>
            <w:tcW w:w="7950" w:type="dxa"/>
            <w:tcBorders>
              <w:top w:val="double" w:sz="2" w:space="0" w:color="9F9F9F"/>
              <w:left w:val="double" w:sz="2" w:space="0" w:color="9F9F9F"/>
              <w:bottom w:val="single" w:sz="6" w:space="0" w:color="EFEFEF"/>
              <w:right w:val="single" w:sz="6" w:space="0" w:color="EFEFEF"/>
            </w:tcBorders>
          </w:tcPr>
          <w:p w14:paraId="11FC44FC" w14:textId="77777777" w:rsidR="002E4271" w:rsidRPr="00B86088" w:rsidRDefault="000B05C7">
            <w:pPr>
              <w:pStyle w:val="TableParagraph"/>
              <w:numPr>
                <w:ilvl w:val="0"/>
                <w:numId w:val="1"/>
              </w:numPr>
              <w:tabs>
                <w:tab w:val="left" w:pos="387"/>
                <w:tab w:val="left" w:pos="388"/>
              </w:tabs>
              <w:spacing w:before="81"/>
              <w:ind w:right="542"/>
              <w:rPr>
                <w:sz w:val="24"/>
              </w:rPr>
            </w:pPr>
            <w:r w:rsidRPr="00B86088">
              <w:rPr>
                <w:sz w:val="24"/>
              </w:rPr>
              <w:t>Rabhadh foirmiúil agus taifead a choinneáil ag cur taifead na mac léinn go dtí sin san áireamh</w:t>
            </w:r>
          </w:p>
        </w:tc>
      </w:tr>
    </w:tbl>
    <w:p w14:paraId="1720CB03" w14:textId="77777777" w:rsidR="002E4271" w:rsidRPr="00B86088" w:rsidRDefault="000B05C7">
      <w:pPr>
        <w:pStyle w:val="BodyText"/>
        <w:spacing w:before="187"/>
        <w:ind w:left="120"/>
      </w:pPr>
      <w:r w:rsidRPr="00B86088">
        <w:rPr>
          <w:color w:val="5E6363"/>
        </w:rPr>
        <w:t>* Go hiondúil, ní fhéadfar níos mó ná pas a thabhairt don mheasúnú.</w:t>
      </w:r>
    </w:p>
    <w:p w14:paraId="6018FB85" w14:textId="77777777" w:rsidR="002E4271" w:rsidRPr="00B86088" w:rsidRDefault="002E4271">
      <w:pPr>
        <w:pStyle w:val="BodyText"/>
        <w:spacing w:before="3"/>
        <w:rPr>
          <w:sz w:val="16"/>
        </w:rPr>
      </w:pPr>
    </w:p>
    <w:p w14:paraId="3975F775" w14:textId="77777777" w:rsidR="002E4271" w:rsidRPr="00B86088" w:rsidRDefault="000B05C7">
      <w:pPr>
        <w:pStyle w:val="BodyText"/>
        <w:spacing w:before="93"/>
        <w:ind w:left="311"/>
      </w:pPr>
      <w:r w:rsidRPr="00B86088">
        <w:rPr>
          <w:color w:val="5E6363"/>
          <w:shd w:val="clear" w:color="auto" w:fill="FFFF00"/>
        </w:rPr>
        <w:t xml:space="preserve">Más gá measúnú a chur isteach arís, ach sa chás nach gcuirtear isteach é cuirfear </w:t>
      </w:r>
      <w:proofErr w:type="spellStart"/>
      <w:r w:rsidRPr="00B86088">
        <w:rPr>
          <w:color w:val="5E6363"/>
          <w:shd w:val="clear" w:color="auto" w:fill="FFFF00"/>
        </w:rPr>
        <w:t>uasteorannú</w:t>
      </w:r>
      <w:proofErr w:type="spellEnd"/>
      <w:r w:rsidRPr="00B86088">
        <w:rPr>
          <w:color w:val="5E6363"/>
          <w:shd w:val="clear" w:color="auto" w:fill="FFFF00"/>
        </w:rPr>
        <w:t xml:space="preserve"> i bhfeidhm go huathoibríoch ar</w:t>
      </w:r>
      <w:r w:rsidRPr="00B86088">
        <w:rPr>
          <w:color w:val="5E6363"/>
        </w:rPr>
        <w:t xml:space="preserve"> </w:t>
      </w:r>
      <w:r w:rsidRPr="00B86088">
        <w:rPr>
          <w:color w:val="5E6363"/>
          <w:shd w:val="clear" w:color="auto" w:fill="FFFF00"/>
        </w:rPr>
        <w:t>athscrúduithe an fhómhair don mhodúl ábhartha.</w:t>
      </w:r>
    </w:p>
    <w:p w14:paraId="7DA30AAF" w14:textId="77777777" w:rsidR="002E4271" w:rsidRPr="00B86088" w:rsidRDefault="000B05C7">
      <w:pPr>
        <w:pStyle w:val="BodyText"/>
        <w:ind w:left="315"/>
      </w:pPr>
      <w:r w:rsidRPr="00B86088">
        <w:rPr>
          <w:color w:val="5E6363"/>
          <w:shd w:val="clear" w:color="auto" w:fill="FFFF00"/>
        </w:rPr>
        <w:t xml:space="preserve">I gcás go mbíonn gá le </w:t>
      </w:r>
      <w:proofErr w:type="spellStart"/>
      <w:r w:rsidRPr="00B86088">
        <w:rPr>
          <w:color w:val="5E6363"/>
          <w:shd w:val="clear" w:color="auto" w:fill="FFFF00"/>
        </w:rPr>
        <w:t>huasteorannú</w:t>
      </w:r>
      <w:proofErr w:type="spellEnd"/>
      <w:r w:rsidRPr="00B86088">
        <w:rPr>
          <w:color w:val="5E6363"/>
          <w:shd w:val="clear" w:color="auto" w:fill="FFFF00"/>
        </w:rPr>
        <w:t xml:space="preserve"> mar phionós cuirfear é i bhfeidhm go neamhspleách ar Mharcanna &amp; Caighdeáin</w:t>
      </w:r>
    </w:p>
    <w:sectPr w:rsidR="002E4271" w:rsidRPr="00B86088">
      <w:pgSz w:w="11910" w:h="16840"/>
      <w:pgMar w:top="1340" w:right="1340" w:bottom="280" w:left="132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864C" w14:textId="77777777" w:rsidR="000B05C7" w:rsidRDefault="000B05C7">
      <w:r>
        <w:separator/>
      </w:r>
    </w:p>
  </w:endnote>
  <w:endnote w:type="continuationSeparator" w:id="0">
    <w:p w14:paraId="4DC43CA1" w14:textId="77777777" w:rsidR="000B05C7" w:rsidRDefault="000B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BBCE" w14:textId="77777777" w:rsidR="000B05C7" w:rsidRDefault="000B05C7">
      <w:r>
        <w:separator/>
      </w:r>
    </w:p>
  </w:footnote>
  <w:footnote w:type="continuationSeparator" w:id="0">
    <w:p w14:paraId="3CF58048" w14:textId="77777777" w:rsidR="000B05C7" w:rsidRDefault="000B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7359" w14:textId="77777777" w:rsidR="002E4271" w:rsidRDefault="00B86088">
    <w:pPr>
      <w:pStyle w:val="BodyText"/>
      <w:spacing w:line="14" w:lineRule="auto"/>
      <w:rPr>
        <w:sz w:val="20"/>
      </w:rPr>
    </w:pPr>
    <w:r>
      <w:pict w14:anchorId="0B3831C9">
        <v:shapetype id="_x0000_t202" coordsize="21600,21600" o:spt="202" path="m,l,21600r21600,l21600,xe">
          <v:stroke joinstyle="miter"/>
          <v:path gradientshapeok="t" o:connecttype="rect"/>
        </v:shapetype>
        <v:shape id="_x0000_s2049" type="#_x0000_t202" style="position:absolute;margin-left:433.4pt;margin-top:36.55pt;width:91.05pt;height:13pt;z-index:-251658752;mso-position-horizontal-relative:page;mso-position-vertical-relative:page" filled="f" stroked="f">
          <v:textbox inset="0,0,0,0">
            <w:txbxContent>
              <w:p w14:paraId="05DAA68B" w14:textId="77777777" w:rsidR="002E4271" w:rsidRDefault="000B05C7">
                <w:pPr>
                  <w:spacing w:line="244" w:lineRule="exact"/>
                  <w:ind w:left="20"/>
                  <w:rPr>
                    <w:rFonts w:ascii="Calibri"/>
                  </w:rPr>
                </w:pPr>
                <w:r>
                  <w:rPr>
                    <w:rFonts w:ascii="Calibri"/>
                  </w:rPr>
                  <w:t>AC/STD/21/A3/11.1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92E4E"/>
    <w:multiLevelType w:val="hybridMultilevel"/>
    <w:tmpl w:val="60C27A0E"/>
    <w:lvl w:ilvl="0" w:tplc="F238D1E8">
      <w:numFmt w:val="bullet"/>
      <w:lvlText w:val=""/>
      <w:lvlJc w:val="left"/>
      <w:pPr>
        <w:ind w:left="385" w:hanging="360"/>
      </w:pPr>
      <w:rPr>
        <w:rFonts w:ascii="Symbol" w:eastAsia="Symbol" w:hAnsi="Symbol" w:cs="Symbol" w:hint="default"/>
        <w:sz w:val="20"/>
        <w:szCs w:val="20"/>
        <w:lang w:val="en-US" w:eastAsia="en-US" w:bidi="ar-SA"/>
      </w:rPr>
    </w:lvl>
    <w:lvl w:ilvl="1" w:tplc="61E29D0A">
      <w:numFmt w:val="bullet"/>
      <w:lvlText w:val="•"/>
      <w:lvlJc w:val="left"/>
      <w:pPr>
        <w:ind w:left="1132" w:hanging="360"/>
      </w:pPr>
      <w:rPr>
        <w:rFonts w:hint="default"/>
        <w:lang w:val="en-US" w:eastAsia="en-US" w:bidi="ar-SA"/>
      </w:rPr>
    </w:lvl>
    <w:lvl w:ilvl="2" w:tplc="FC20E3AA">
      <w:numFmt w:val="bullet"/>
      <w:lvlText w:val="•"/>
      <w:lvlJc w:val="left"/>
      <w:pPr>
        <w:ind w:left="1885" w:hanging="360"/>
      </w:pPr>
      <w:rPr>
        <w:rFonts w:hint="default"/>
        <w:lang w:val="en-US" w:eastAsia="en-US" w:bidi="ar-SA"/>
      </w:rPr>
    </w:lvl>
    <w:lvl w:ilvl="3" w:tplc="780E1DDE">
      <w:numFmt w:val="bullet"/>
      <w:lvlText w:val="•"/>
      <w:lvlJc w:val="left"/>
      <w:pPr>
        <w:ind w:left="2637" w:hanging="360"/>
      </w:pPr>
      <w:rPr>
        <w:rFonts w:hint="default"/>
        <w:lang w:val="en-US" w:eastAsia="en-US" w:bidi="ar-SA"/>
      </w:rPr>
    </w:lvl>
    <w:lvl w:ilvl="4" w:tplc="59300564">
      <w:numFmt w:val="bullet"/>
      <w:lvlText w:val="•"/>
      <w:lvlJc w:val="left"/>
      <w:pPr>
        <w:ind w:left="3390" w:hanging="360"/>
      </w:pPr>
      <w:rPr>
        <w:rFonts w:hint="default"/>
        <w:lang w:val="en-US" w:eastAsia="en-US" w:bidi="ar-SA"/>
      </w:rPr>
    </w:lvl>
    <w:lvl w:ilvl="5" w:tplc="328C9FBC">
      <w:numFmt w:val="bullet"/>
      <w:lvlText w:val="•"/>
      <w:lvlJc w:val="left"/>
      <w:pPr>
        <w:ind w:left="4143" w:hanging="360"/>
      </w:pPr>
      <w:rPr>
        <w:rFonts w:hint="default"/>
        <w:lang w:val="en-US" w:eastAsia="en-US" w:bidi="ar-SA"/>
      </w:rPr>
    </w:lvl>
    <w:lvl w:ilvl="6" w:tplc="95A0B074">
      <w:numFmt w:val="bullet"/>
      <w:lvlText w:val="•"/>
      <w:lvlJc w:val="left"/>
      <w:pPr>
        <w:ind w:left="4895" w:hanging="360"/>
      </w:pPr>
      <w:rPr>
        <w:rFonts w:hint="default"/>
        <w:lang w:val="en-US" w:eastAsia="en-US" w:bidi="ar-SA"/>
      </w:rPr>
    </w:lvl>
    <w:lvl w:ilvl="7" w:tplc="C574726C">
      <w:numFmt w:val="bullet"/>
      <w:lvlText w:val="•"/>
      <w:lvlJc w:val="left"/>
      <w:pPr>
        <w:ind w:left="5648" w:hanging="360"/>
      </w:pPr>
      <w:rPr>
        <w:rFonts w:hint="default"/>
        <w:lang w:val="en-US" w:eastAsia="en-US" w:bidi="ar-SA"/>
      </w:rPr>
    </w:lvl>
    <w:lvl w:ilvl="8" w:tplc="0C32345E">
      <w:numFmt w:val="bullet"/>
      <w:lvlText w:val="•"/>
      <w:lvlJc w:val="left"/>
      <w:pPr>
        <w:ind w:left="6400" w:hanging="360"/>
      </w:pPr>
      <w:rPr>
        <w:rFonts w:hint="default"/>
        <w:lang w:val="en-US" w:eastAsia="en-US" w:bidi="ar-SA"/>
      </w:rPr>
    </w:lvl>
  </w:abstractNum>
  <w:abstractNum w:abstractNumId="1" w15:restartNumberingAfterBreak="0">
    <w:nsid w:val="25834138"/>
    <w:multiLevelType w:val="hybridMultilevel"/>
    <w:tmpl w:val="9A9E3CF4"/>
    <w:lvl w:ilvl="0" w:tplc="E8D4B026">
      <w:numFmt w:val="bullet"/>
      <w:lvlText w:val=""/>
      <w:lvlJc w:val="left"/>
      <w:pPr>
        <w:ind w:left="387" w:hanging="360"/>
      </w:pPr>
      <w:rPr>
        <w:rFonts w:ascii="Symbol" w:eastAsia="Symbol" w:hAnsi="Symbol" w:cs="Symbol" w:hint="default"/>
        <w:sz w:val="20"/>
        <w:szCs w:val="20"/>
        <w:lang w:val="en-US" w:eastAsia="en-US" w:bidi="ar-SA"/>
      </w:rPr>
    </w:lvl>
    <w:lvl w:ilvl="1" w:tplc="1E5025BE">
      <w:numFmt w:val="bullet"/>
      <w:lvlText w:val="•"/>
      <w:lvlJc w:val="left"/>
      <w:pPr>
        <w:ind w:left="1134" w:hanging="360"/>
      </w:pPr>
      <w:rPr>
        <w:rFonts w:hint="default"/>
        <w:lang w:val="en-US" w:eastAsia="en-US" w:bidi="ar-SA"/>
      </w:rPr>
    </w:lvl>
    <w:lvl w:ilvl="2" w:tplc="52C27230">
      <w:numFmt w:val="bullet"/>
      <w:lvlText w:val="•"/>
      <w:lvlJc w:val="left"/>
      <w:pPr>
        <w:ind w:left="1888" w:hanging="360"/>
      </w:pPr>
      <w:rPr>
        <w:rFonts w:hint="default"/>
        <w:lang w:val="en-US" w:eastAsia="en-US" w:bidi="ar-SA"/>
      </w:rPr>
    </w:lvl>
    <w:lvl w:ilvl="3" w:tplc="210C2368">
      <w:numFmt w:val="bullet"/>
      <w:lvlText w:val="•"/>
      <w:lvlJc w:val="left"/>
      <w:pPr>
        <w:ind w:left="2642" w:hanging="360"/>
      </w:pPr>
      <w:rPr>
        <w:rFonts w:hint="default"/>
        <w:lang w:val="en-US" w:eastAsia="en-US" w:bidi="ar-SA"/>
      </w:rPr>
    </w:lvl>
    <w:lvl w:ilvl="4" w:tplc="C414B388">
      <w:numFmt w:val="bullet"/>
      <w:lvlText w:val="•"/>
      <w:lvlJc w:val="left"/>
      <w:pPr>
        <w:ind w:left="3396" w:hanging="360"/>
      </w:pPr>
      <w:rPr>
        <w:rFonts w:hint="default"/>
        <w:lang w:val="en-US" w:eastAsia="en-US" w:bidi="ar-SA"/>
      </w:rPr>
    </w:lvl>
    <w:lvl w:ilvl="5" w:tplc="D9146DD8">
      <w:numFmt w:val="bullet"/>
      <w:lvlText w:val="•"/>
      <w:lvlJc w:val="left"/>
      <w:pPr>
        <w:ind w:left="4150" w:hanging="360"/>
      </w:pPr>
      <w:rPr>
        <w:rFonts w:hint="default"/>
        <w:lang w:val="en-US" w:eastAsia="en-US" w:bidi="ar-SA"/>
      </w:rPr>
    </w:lvl>
    <w:lvl w:ilvl="6" w:tplc="5AB09E58">
      <w:numFmt w:val="bullet"/>
      <w:lvlText w:val="•"/>
      <w:lvlJc w:val="left"/>
      <w:pPr>
        <w:ind w:left="4904" w:hanging="360"/>
      </w:pPr>
      <w:rPr>
        <w:rFonts w:hint="default"/>
        <w:lang w:val="en-US" w:eastAsia="en-US" w:bidi="ar-SA"/>
      </w:rPr>
    </w:lvl>
    <w:lvl w:ilvl="7" w:tplc="42DA27AA">
      <w:numFmt w:val="bullet"/>
      <w:lvlText w:val="•"/>
      <w:lvlJc w:val="left"/>
      <w:pPr>
        <w:ind w:left="5658" w:hanging="360"/>
      </w:pPr>
      <w:rPr>
        <w:rFonts w:hint="default"/>
        <w:lang w:val="en-US" w:eastAsia="en-US" w:bidi="ar-SA"/>
      </w:rPr>
    </w:lvl>
    <w:lvl w:ilvl="8" w:tplc="302C8812">
      <w:numFmt w:val="bullet"/>
      <w:lvlText w:val="•"/>
      <w:lvlJc w:val="left"/>
      <w:pPr>
        <w:ind w:left="6412" w:hanging="360"/>
      </w:pPr>
      <w:rPr>
        <w:rFonts w:hint="default"/>
        <w:lang w:val="en-US" w:eastAsia="en-US" w:bidi="ar-SA"/>
      </w:rPr>
    </w:lvl>
  </w:abstractNum>
  <w:abstractNum w:abstractNumId="2" w15:restartNumberingAfterBreak="0">
    <w:nsid w:val="404A25F6"/>
    <w:multiLevelType w:val="hybridMultilevel"/>
    <w:tmpl w:val="26526710"/>
    <w:lvl w:ilvl="0" w:tplc="6B74C944">
      <w:numFmt w:val="bullet"/>
      <w:lvlText w:val=""/>
      <w:lvlJc w:val="left"/>
      <w:pPr>
        <w:ind w:left="385" w:hanging="360"/>
      </w:pPr>
      <w:rPr>
        <w:rFonts w:ascii="Symbol" w:eastAsia="Symbol" w:hAnsi="Symbol" w:cs="Symbol" w:hint="default"/>
        <w:sz w:val="20"/>
        <w:szCs w:val="20"/>
        <w:lang w:val="en-US" w:eastAsia="en-US" w:bidi="ar-SA"/>
      </w:rPr>
    </w:lvl>
    <w:lvl w:ilvl="1" w:tplc="B372BE04">
      <w:numFmt w:val="bullet"/>
      <w:lvlText w:val="•"/>
      <w:lvlJc w:val="left"/>
      <w:pPr>
        <w:ind w:left="1132" w:hanging="360"/>
      </w:pPr>
      <w:rPr>
        <w:rFonts w:hint="default"/>
        <w:lang w:val="en-US" w:eastAsia="en-US" w:bidi="ar-SA"/>
      </w:rPr>
    </w:lvl>
    <w:lvl w:ilvl="2" w:tplc="4DCE3AFC">
      <w:numFmt w:val="bullet"/>
      <w:lvlText w:val="•"/>
      <w:lvlJc w:val="left"/>
      <w:pPr>
        <w:ind w:left="1885" w:hanging="360"/>
      </w:pPr>
      <w:rPr>
        <w:rFonts w:hint="default"/>
        <w:lang w:val="en-US" w:eastAsia="en-US" w:bidi="ar-SA"/>
      </w:rPr>
    </w:lvl>
    <w:lvl w:ilvl="3" w:tplc="381CF208">
      <w:numFmt w:val="bullet"/>
      <w:lvlText w:val="•"/>
      <w:lvlJc w:val="left"/>
      <w:pPr>
        <w:ind w:left="2637" w:hanging="360"/>
      </w:pPr>
      <w:rPr>
        <w:rFonts w:hint="default"/>
        <w:lang w:val="en-US" w:eastAsia="en-US" w:bidi="ar-SA"/>
      </w:rPr>
    </w:lvl>
    <w:lvl w:ilvl="4" w:tplc="A7B65E50">
      <w:numFmt w:val="bullet"/>
      <w:lvlText w:val="•"/>
      <w:lvlJc w:val="left"/>
      <w:pPr>
        <w:ind w:left="3390" w:hanging="360"/>
      </w:pPr>
      <w:rPr>
        <w:rFonts w:hint="default"/>
        <w:lang w:val="en-US" w:eastAsia="en-US" w:bidi="ar-SA"/>
      </w:rPr>
    </w:lvl>
    <w:lvl w:ilvl="5" w:tplc="B00A142C">
      <w:numFmt w:val="bullet"/>
      <w:lvlText w:val="•"/>
      <w:lvlJc w:val="left"/>
      <w:pPr>
        <w:ind w:left="4143" w:hanging="360"/>
      </w:pPr>
      <w:rPr>
        <w:rFonts w:hint="default"/>
        <w:lang w:val="en-US" w:eastAsia="en-US" w:bidi="ar-SA"/>
      </w:rPr>
    </w:lvl>
    <w:lvl w:ilvl="6" w:tplc="205262D8">
      <w:numFmt w:val="bullet"/>
      <w:lvlText w:val="•"/>
      <w:lvlJc w:val="left"/>
      <w:pPr>
        <w:ind w:left="4895" w:hanging="360"/>
      </w:pPr>
      <w:rPr>
        <w:rFonts w:hint="default"/>
        <w:lang w:val="en-US" w:eastAsia="en-US" w:bidi="ar-SA"/>
      </w:rPr>
    </w:lvl>
    <w:lvl w:ilvl="7" w:tplc="8C063056">
      <w:numFmt w:val="bullet"/>
      <w:lvlText w:val="•"/>
      <w:lvlJc w:val="left"/>
      <w:pPr>
        <w:ind w:left="5648" w:hanging="360"/>
      </w:pPr>
      <w:rPr>
        <w:rFonts w:hint="default"/>
        <w:lang w:val="en-US" w:eastAsia="en-US" w:bidi="ar-SA"/>
      </w:rPr>
    </w:lvl>
    <w:lvl w:ilvl="8" w:tplc="B8F89A02">
      <w:numFmt w:val="bullet"/>
      <w:lvlText w:val="•"/>
      <w:lvlJc w:val="left"/>
      <w:pPr>
        <w:ind w:left="6400" w:hanging="360"/>
      </w:pPr>
      <w:rPr>
        <w:rFonts w:hint="default"/>
        <w:lang w:val="en-US" w:eastAsia="en-US" w:bidi="ar-SA"/>
      </w:rPr>
    </w:lvl>
  </w:abstractNum>
  <w:abstractNum w:abstractNumId="3" w15:restartNumberingAfterBreak="0">
    <w:nsid w:val="4E235147"/>
    <w:multiLevelType w:val="hybridMultilevel"/>
    <w:tmpl w:val="99EA109A"/>
    <w:lvl w:ilvl="0" w:tplc="2710124A">
      <w:numFmt w:val="bullet"/>
      <w:lvlText w:val=""/>
      <w:lvlJc w:val="left"/>
      <w:pPr>
        <w:ind w:left="385" w:hanging="360"/>
      </w:pPr>
      <w:rPr>
        <w:rFonts w:ascii="Symbol" w:eastAsia="Symbol" w:hAnsi="Symbol" w:cs="Symbol" w:hint="default"/>
        <w:sz w:val="20"/>
        <w:szCs w:val="20"/>
        <w:lang w:val="en-US" w:eastAsia="en-US" w:bidi="ar-SA"/>
      </w:rPr>
    </w:lvl>
    <w:lvl w:ilvl="1" w:tplc="E32EF65A">
      <w:numFmt w:val="bullet"/>
      <w:lvlText w:val="•"/>
      <w:lvlJc w:val="left"/>
      <w:pPr>
        <w:ind w:left="1132" w:hanging="360"/>
      </w:pPr>
      <w:rPr>
        <w:rFonts w:hint="default"/>
        <w:lang w:val="en-US" w:eastAsia="en-US" w:bidi="ar-SA"/>
      </w:rPr>
    </w:lvl>
    <w:lvl w:ilvl="2" w:tplc="896C85B6">
      <w:numFmt w:val="bullet"/>
      <w:lvlText w:val="•"/>
      <w:lvlJc w:val="left"/>
      <w:pPr>
        <w:ind w:left="1885" w:hanging="360"/>
      </w:pPr>
      <w:rPr>
        <w:rFonts w:hint="default"/>
        <w:lang w:val="en-US" w:eastAsia="en-US" w:bidi="ar-SA"/>
      </w:rPr>
    </w:lvl>
    <w:lvl w:ilvl="3" w:tplc="28802B5E">
      <w:numFmt w:val="bullet"/>
      <w:lvlText w:val="•"/>
      <w:lvlJc w:val="left"/>
      <w:pPr>
        <w:ind w:left="2637" w:hanging="360"/>
      </w:pPr>
      <w:rPr>
        <w:rFonts w:hint="default"/>
        <w:lang w:val="en-US" w:eastAsia="en-US" w:bidi="ar-SA"/>
      </w:rPr>
    </w:lvl>
    <w:lvl w:ilvl="4" w:tplc="285CC818">
      <w:numFmt w:val="bullet"/>
      <w:lvlText w:val="•"/>
      <w:lvlJc w:val="left"/>
      <w:pPr>
        <w:ind w:left="3390" w:hanging="360"/>
      </w:pPr>
      <w:rPr>
        <w:rFonts w:hint="default"/>
        <w:lang w:val="en-US" w:eastAsia="en-US" w:bidi="ar-SA"/>
      </w:rPr>
    </w:lvl>
    <w:lvl w:ilvl="5" w:tplc="DA8A645A">
      <w:numFmt w:val="bullet"/>
      <w:lvlText w:val="•"/>
      <w:lvlJc w:val="left"/>
      <w:pPr>
        <w:ind w:left="4143" w:hanging="360"/>
      </w:pPr>
      <w:rPr>
        <w:rFonts w:hint="default"/>
        <w:lang w:val="en-US" w:eastAsia="en-US" w:bidi="ar-SA"/>
      </w:rPr>
    </w:lvl>
    <w:lvl w:ilvl="6" w:tplc="4A062E20">
      <w:numFmt w:val="bullet"/>
      <w:lvlText w:val="•"/>
      <w:lvlJc w:val="left"/>
      <w:pPr>
        <w:ind w:left="4895" w:hanging="360"/>
      </w:pPr>
      <w:rPr>
        <w:rFonts w:hint="default"/>
        <w:lang w:val="en-US" w:eastAsia="en-US" w:bidi="ar-SA"/>
      </w:rPr>
    </w:lvl>
    <w:lvl w:ilvl="7" w:tplc="E5825288">
      <w:numFmt w:val="bullet"/>
      <w:lvlText w:val="•"/>
      <w:lvlJc w:val="left"/>
      <w:pPr>
        <w:ind w:left="5648" w:hanging="360"/>
      </w:pPr>
      <w:rPr>
        <w:rFonts w:hint="default"/>
        <w:lang w:val="en-US" w:eastAsia="en-US" w:bidi="ar-SA"/>
      </w:rPr>
    </w:lvl>
    <w:lvl w:ilvl="8" w:tplc="9B84A83E">
      <w:numFmt w:val="bullet"/>
      <w:lvlText w:val="•"/>
      <w:lvlJc w:val="left"/>
      <w:pPr>
        <w:ind w:left="6400" w:hanging="360"/>
      </w:pPr>
      <w:rPr>
        <w:rFonts w:hint="default"/>
        <w:lang w:val="en-US" w:eastAsia="en-US" w:bidi="ar-SA"/>
      </w:rPr>
    </w:lvl>
  </w:abstractNum>
  <w:abstractNum w:abstractNumId="4" w15:restartNumberingAfterBreak="0">
    <w:nsid w:val="51BB3BFA"/>
    <w:multiLevelType w:val="hybridMultilevel"/>
    <w:tmpl w:val="4FC8FDA2"/>
    <w:lvl w:ilvl="0" w:tplc="DA70B846">
      <w:numFmt w:val="bullet"/>
      <w:lvlText w:val=""/>
      <w:lvlJc w:val="left"/>
      <w:pPr>
        <w:ind w:left="387" w:hanging="360"/>
      </w:pPr>
      <w:rPr>
        <w:rFonts w:ascii="Symbol" w:eastAsia="Symbol" w:hAnsi="Symbol" w:cs="Symbol" w:hint="default"/>
        <w:sz w:val="20"/>
        <w:szCs w:val="20"/>
        <w:lang w:val="en-US" w:eastAsia="en-US" w:bidi="ar-SA"/>
      </w:rPr>
    </w:lvl>
    <w:lvl w:ilvl="1" w:tplc="E984F2B0">
      <w:numFmt w:val="bullet"/>
      <w:lvlText w:val="•"/>
      <w:lvlJc w:val="left"/>
      <w:pPr>
        <w:ind w:left="1134" w:hanging="360"/>
      </w:pPr>
      <w:rPr>
        <w:rFonts w:hint="default"/>
        <w:lang w:val="en-US" w:eastAsia="en-US" w:bidi="ar-SA"/>
      </w:rPr>
    </w:lvl>
    <w:lvl w:ilvl="2" w:tplc="E76EF0CE">
      <w:numFmt w:val="bullet"/>
      <w:lvlText w:val="•"/>
      <w:lvlJc w:val="left"/>
      <w:pPr>
        <w:ind w:left="1888" w:hanging="360"/>
      </w:pPr>
      <w:rPr>
        <w:rFonts w:hint="default"/>
        <w:lang w:val="en-US" w:eastAsia="en-US" w:bidi="ar-SA"/>
      </w:rPr>
    </w:lvl>
    <w:lvl w:ilvl="3" w:tplc="D7402BB4">
      <w:numFmt w:val="bullet"/>
      <w:lvlText w:val="•"/>
      <w:lvlJc w:val="left"/>
      <w:pPr>
        <w:ind w:left="2642" w:hanging="360"/>
      </w:pPr>
      <w:rPr>
        <w:rFonts w:hint="default"/>
        <w:lang w:val="en-US" w:eastAsia="en-US" w:bidi="ar-SA"/>
      </w:rPr>
    </w:lvl>
    <w:lvl w:ilvl="4" w:tplc="00F4D3F6">
      <w:numFmt w:val="bullet"/>
      <w:lvlText w:val="•"/>
      <w:lvlJc w:val="left"/>
      <w:pPr>
        <w:ind w:left="3396" w:hanging="360"/>
      </w:pPr>
      <w:rPr>
        <w:rFonts w:hint="default"/>
        <w:lang w:val="en-US" w:eastAsia="en-US" w:bidi="ar-SA"/>
      </w:rPr>
    </w:lvl>
    <w:lvl w:ilvl="5" w:tplc="0FC0B69A">
      <w:numFmt w:val="bullet"/>
      <w:lvlText w:val="•"/>
      <w:lvlJc w:val="left"/>
      <w:pPr>
        <w:ind w:left="4150" w:hanging="360"/>
      </w:pPr>
      <w:rPr>
        <w:rFonts w:hint="default"/>
        <w:lang w:val="en-US" w:eastAsia="en-US" w:bidi="ar-SA"/>
      </w:rPr>
    </w:lvl>
    <w:lvl w:ilvl="6" w:tplc="A79ED2E8">
      <w:numFmt w:val="bullet"/>
      <w:lvlText w:val="•"/>
      <w:lvlJc w:val="left"/>
      <w:pPr>
        <w:ind w:left="4904" w:hanging="360"/>
      </w:pPr>
      <w:rPr>
        <w:rFonts w:hint="default"/>
        <w:lang w:val="en-US" w:eastAsia="en-US" w:bidi="ar-SA"/>
      </w:rPr>
    </w:lvl>
    <w:lvl w:ilvl="7" w:tplc="B960276E">
      <w:numFmt w:val="bullet"/>
      <w:lvlText w:val="•"/>
      <w:lvlJc w:val="left"/>
      <w:pPr>
        <w:ind w:left="5658" w:hanging="360"/>
      </w:pPr>
      <w:rPr>
        <w:rFonts w:hint="default"/>
        <w:lang w:val="en-US" w:eastAsia="en-US" w:bidi="ar-SA"/>
      </w:rPr>
    </w:lvl>
    <w:lvl w:ilvl="8" w:tplc="FF3EB906">
      <w:numFmt w:val="bullet"/>
      <w:lvlText w:val="•"/>
      <w:lvlJc w:val="left"/>
      <w:pPr>
        <w:ind w:left="6412" w:hanging="360"/>
      </w:pPr>
      <w:rPr>
        <w:rFonts w:hint="default"/>
        <w:lang w:val="en-US" w:eastAsia="en-US" w:bidi="ar-SA"/>
      </w:rPr>
    </w:lvl>
  </w:abstractNum>
  <w:abstractNum w:abstractNumId="5" w15:restartNumberingAfterBreak="0">
    <w:nsid w:val="5E3E44D8"/>
    <w:multiLevelType w:val="hybridMultilevel"/>
    <w:tmpl w:val="A2447F92"/>
    <w:lvl w:ilvl="0" w:tplc="8ACEAC10">
      <w:numFmt w:val="bullet"/>
      <w:lvlText w:val=""/>
      <w:lvlJc w:val="left"/>
      <w:pPr>
        <w:ind w:left="385" w:hanging="360"/>
      </w:pPr>
      <w:rPr>
        <w:rFonts w:ascii="Symbol" w:eastAsia="Symbol" w:hAnsi="Symbol" w:cs="Symbol" w:hint="default"/>
        <w:sz w:val="20"/>
        <w:szCs w:val="20"/>
        <w:lang w:val="en-US" w:eastAsia="en-US" w:bidi="ar-SA"/>
      </w:rPr>
    </w:lvl>
    <w:lvl w:ilvl="1" w:tplc="90D82948">
      <w:numFmt w:val="bullet"/>
      <w:lvlText w:val="•"/>
      <w:lvlJc w:val="left"/>
      <w:pPr>
        <w:ind w:left="1132" w:hanging="360"/>
      </w:pPr>
      <w:rPr>
        <w:rFonts w:hint="default"/>
        <w:lang w:val="en-US" w:eastAsia="en-US" w:bidi="ar-SA"/>
      </w:rPr>
    </w:lvl>
    <w:lvl w:ilvl="2" w:tplc="16062E62">
      <w:numFmt w:val="bullet"/>
      <w:lvlText w:val="•"/>
      <w:lvlJc w:val="left"/>
      <w:pPr>
        <w:ind w:left="1885" w:hanging="360"/>
      </w:pPr>
      <w:rPr>
        <w:rFonts w:hint="default"/>
        <w:lang w:val="en-US" w:eastAsia="en-US" w:bidi="ar-SA"/>
      </w:rPr>
    </w:lvl>
    <w:lvl w:ilvl="3" w:tplc="C1E4E8C6">
      <w:numFmt w:val="bullet"/>
      <w:lvlText w:val="•"/>
      <w:lvlJc w:val="left"/>
      <w:pPr>
        <w:ind w:left="2637" w:hanging="360"/>
      </w:pPr>
      <w:rPr>
        <w:rFonts w:hint="default"/>
        <w:lang w:val="en-US" w:eastAsia="en-US" w:bidi="ar-SA"/>
      </w:rPr>
    </w:lvl>
    <w:lvl w:ilvl="4" w:tplc="8D50BC22">
      <w:numFmt w:val="bullet"/>
      <w:lvlText w:val="•"/>
      <w:lvlJc w:val="left"/>
      <w:pPr>
        <w:ind w:left="3390" w:hanging="360"/>
      </w:pPr>
      <w:rPr>
        <w:rFonts w:hint="default"/>
        <w:lang w:val="en-US" w:eastAsia="en-US" w:bidi="ar-SA"/>
      </w:rPr>
    </w:lvl>
    <w:lvl w:ilvl="5" w:tplc="0338FBB2">
      <w:numFmt w:val="bullet"/>
      <w:lvlText w:val="•"/>
      <w:lvlJc w:val="left"/>
      <w:pPr>
        <w:ind w:left="4143" w:hanging="360"/>
      </w:pPr>
      <w:rPr>
        <w:rFonts w:hint="default"/>
        <w:lang w:val="en-US" w:eastAsia="en-US" w:bidi="ar-SA"/>
      </w:rPr>
    </w:lvl>
    <w:lvl w:ilvl="6" w:tplc="A8EAA3BC">
      <w:numFmt w:val="bullet"/>
      <w:lvlText w:val="•"/>
      <w:lvlJc w:val="left"/>
      <w:pPr>
        <w:ind w:left="4895" w:hanging="360"/>
      </w:pPr>
      <w:rPr>
        <w:rFonts w:hint="default"/>
        <w:lang w:val="en-US" w:eastAsia="en-US" w:bidi="ar-SA"/>
      </w:rPr>
    </w:lvl>
    <w:lvl w:ilvl="7" w:tplc="FCF4D0B4">
      <w:numFmt w:val="bullet"/>
      <w:lvlText w:val="•"/>
      <w:lvlJc w:val="left"/>
      <w:pPr>
        <w:ind w:left="5648" w:hanging="360"/>
      </w:pPr>
      <w:rPr>
        <w:rFonts w:hint="default"/>
        <w:lang w:val="en-US" w:eastAsia="en-US" w:bidi="ar-SA"/>
      </w:rPr>
    </w:lvl>
    <w:lvl w:ilvl="8" w:tplc="22EAACEE">
      <w:numFmt w:val="bullet"/>
      <w:lvlText w:val="•"/>
      <w:lvlJc w:val="left"/>
      <w:pPr>
        <w:ind w:left="6400" w:hanging="360"/>
      </w:pPr>
      <w:rPr>
        <w:rFonts w:hint="default"/>
        <w:lang w:val="en-US" w:eastAsia="en-US" w:bidi="ar-SA"/>
      </w:rPr>
    </w:lvl>
  </w:abstractNum>
  <w:abstractNum w:abstractNumId="6" w15:restartNumberingAfterBreak="0">
    <w:nsid w:val="655F4A7D"/>
    <w:multiLevelType w:val="multilevel"/>
    <w:tmpl w:val="E6AAA8A2"/>
    <w:lvl w:ilvl="0">
      <w:start w:val="2"/>
      <w:numFmt w:val="decimal"/>
      <w:lvlText w:val="%1"/>
      <w:lvlJc w:val="left"/>
      <w:pPr>
        <w:ind w:left="815" w:hanging="696"/>
        <w:jc w:val="left"/>
      </w:pPr>
      <w:rPr>
        <w:rFonts w:hint="default"/>
        <w:lang w:val="en-US" w:eastAsia="en-US" w:bidi="ar-SA"/>
      </w:rPr>
    </w:lvl>
    <w:lvl w:ilvl="1">
      <w:numFmt w:val="decimal"/>
      <w:lvlText w:val="%1.%2"/>
      <w:lvlJc w:val="left"/>
      <w:pPr>
        <w:ind w:left="815" w:hanging="696"/>
        <w:jc w:val="left"/>
      </w:pPr>
      <w:rPr>
        <w:rFonts w:hint="default"/>
        <w:b/>
        <w:bCs/>
        <w:lang w:val="en-US" w:eastAsia="en-US" w:bidi="ar-SA"/>
      </w:rPr>
    </w:lvl>
    <w:lvl w:ilvl="2">
      <w:numFmt w:val="bullet"/>
      <w:lvlText w:val="•"/>
      <w:lvlJc w:val="left"/>
      <w:pPr>
        <w:ind w:left="2505" w:hanging="696"/>
      </w:pPr>
      <w:rPr>
        <w:rFonts w:hint="default"/>
        <w:lang w:val="en-US" w:eastAsia="en-US" w:bidi="ar-SA"/>
      </w:rPr>
    </w:lvl>
    <w:lvl w:ilvl="3">
      <w:numFmt w:val="bullet"/>
      <w:lvlText w:val="•"/>
      <w:lvlJc w:val="left"/>
      <w:pPr>
        <w:ind w:left="3348" w:hanging="696"/>
      </w:pPr>
      <w:rPr>
        <w:rFonts w:hint="default"/>
        <w:lang w:val="en-US" w:eastAsia="en-US" w:bidi="ar-SA"/>
      </w:rPr>
    </w:lvl>
    <w:lvl w:ilvl="4">
      <w:numFmt w:val="bullet"/>
      <w:lvlText w:val="•"/>
      <w:lvlJc w:val="left"/>
      <w:pPr>
        <w:ind w:left="4191" w:hanging="696"/>
      </w:pPr>
      <w:rPr>
        <w:rFonts w:hint="default"/>
        <w:lang w:val="en-US" w:eastAsia="en-US" w:bidi="ar-SA"/>
      </w:rPr>
    </w:lvl>
    <w:lvl w:ilvl="5">
      <w:numFmt w:val="bullet"/>
      <w:lvlText w:val="•"/>
      <w:lvlJc w:val="left"/>
      <w:pPr>
        <w:ind w:left="5034" w:hanging="696"/>
      </w:pPr>
      <w:rPr>
        <w:rFonts w:hint="default"/>
        <w:lang w:val="en-US" w:eastAsia="en-US" w:bidi="ar-SA"/>
      </w:rPr>
    </w:lvl>
    <w:lvl w:ilvl="6">
      <w:numFmt w:val="bullet"/>
      <w:lvlText w:val="•"/>
      <w:lvlJc w:val="left"/>
      <w:pPr>
        <w:ind w:left="5876" w:hanging="696"/>
      </w:pPr>
      <w:rPr>
        <w:rFonts w:hint="default"/>
        <w:lang w:val="en-US" w:eastAsia="en-US" w:bidi="ar-SA"/>
      </w:rPr>
    </w:lvl>
    <w:lvl w:ilvl="7">
      <w:numFmt w:val="bullet"/>
      <w:lvlText w:val="•"/>
      <w:lvlJc w:val="left"/>
      <w:pPr>
        <w:ind w:left="6719" w:hanging="696"/>
      </w:pPr>
      <w:rPr>
        <w:rFonts w:hint="default"/>
        <w:lang w:val="en-US" w:eastAsia="en-US" w:bidi="ar-SA"/>
      </w:rPr>
    </w:lvl>
    <w:lvl w:ilvl="8">
      <w:numFmt w:val="bullet"/>
      <w:lvlText w:val="•"/>
      <w:lvlJc w:val="left"/>
      <w:pPr>
        <w:ind w:left="7562" w:hanging="696"/>
      </w:pPr>
      <w:rPr>
        <w:rFonts w:hint="default"/>
        <w:lang w:val="en-US" w:eastAsia="en-US" w:bidi="ar-SA"/>
      </w:rPr>
    </w:lvl>
  </w:abstractNum>
  <w:abstractNum w:abstractNumId="7" w15:restartNumberingAfterBreak="0">
    <w:nsid w:val="7F9F41D7"/>
    <w:multiLevelType w:val="hybridMultilevel"/>
    <w:tmpl w:val="26840922"/>
    <w:lvl w:ilvl="0" w:tplc="B594A294">
      <w:numFmt w:val="bullet"/>
      <w:lvlText w:val=""/>
      <w:lvlJc w:val="left"/>
      <w:pPr>
        <w:ind w:left="385" w:hanging="360"/>
      </w:pPr>
      <w:rPr>
        <w:rFonts w:ascii="Symbol" w:eastAsia="Symbol" w:hAnsi="Symbol" w:cs="Symbol" w:hint="default"/>
        <w:sz w:val="20"/>
        <w:szCs w:val="20"/>
        <w:lang w:val="en-US" w:eastAsia="en-US" w:bidi="ar-SA"/>
      </w:rPr>
    </w:lvl>
    <w:lvl w:ilvl="1" w:tplc="A84ACFF8">
      <w:numFmt w:val="bullet"/>
      <w:lvlText w:val="•"/>
      <w:lvlJc w:val="left"/>
      <w:pPr>
        <w:ind w:left="1132" w:hanging="360"/>
      </w:pPr>
      <w:rPr>
        <w:rFonts w:hint="default"/>
        <w:lang w:val="en-US" w:eastAsia="en-US" w:bidi="ar-SA"/>
      </w:rPr>
    </w:lvl>
    <w:lvl w:ilvl="2" w:tplc="D37AA5CC">
      <w:numFmt w:val="bullet"/>
      <w:lvlText w:val="•"/>
      <w:lvlJc w:val="left"/>
      <w:pPr>
        <w:ind w:left="1885" w:hanging="360"/>
      </w:pPr>
      <w:rPr>
        <w:rFonts w:hint="default"/>
        <w:lang w:val="en-US" w:eastAsia="en-US" w:bidi="ar-SA"/>
      </w:rPr>
    </w:lvl>
    <w:lvl w:ilvl="3" w:tplc="2B2C8968">
      <w:numFmt w:val="bullet"/>
      <w:lvlText w:val="•"/>
      <w:lvlJc w:val="left"/>
      <w:pPr>
        <w:ind w:left="2637" w:hanging="360"/>
      </w:pPr>
      <w:rPr>
        <w:rFonts w:hint="default"/>
        <w:lang w:val="en-US" w:eastAsia="en-US" w:bidi="ar-SA"/>
      </w:rPr>
    </w:lvl>
    <w:lvl w:ilvl="4" w:tplc="D48C8058">
      <w:numFmt w:val="bullet"/>
      <w:lvlText w:val="•"/>
      <w:lvlJc w:val="left"/>
      <w:pPr>
        <w:ind w:left="3390" w:hanging="360"/>
      </w:pPr>
      <w:rPr>
        <w:rFonts w:hint="default"/>
        <w:lang w:val="en-US" w:eastAsia="en-US" w:bidi="ar-SA"/>
      </w:rPr>
    </w:lvl>
    <w:lvl w:ilvl="5" w:tplc="251AAE62">
      <w:numFmt w:val="bullet"/>
      <w:lvlText w:val="•"/>
      <w:lvlJc w:val="left"/>
      <w:pPr>
        <w:ind w:left="4143" w:hanging="360"/>
      </w:pPr>
      <w:rPr>
        <w:rFonts w:hint="default"/>
        <w:lang w:val="en-US" w:eastAsia="en-US" w:bidi="ar-SA"/>
      </w:rPr>
    </w:lvl>
    <w:lvl w:ilvl="6" w:tplc="6A1052CC">
      <w:numFmt w:val="bullet"/>
      <w:lvlText w:val="•"/>
      <w:lvlJc w:val="left"/>
      <w:pPr>
        <w:ind w:left="4895" w:hanging="360"/>
      </w:pPr>
      <w:rPr>
        <w:rFonts w:hint="default"/>
        <w:lang w:val="en-US" w:eastAsia="en-US" w:bidi="ar-SA"/>
      </w:rPr>
    </w:lvl>
    <w:lvl w:ilvl="7" w:tplc="DA54799A">
      <w:numFmt w:val="bullet"/>
      <w:lvlText w:val="•"/>
      <w:lvlJc w:val="left"/>
      <w:pPr>
        <w:ind w:left="5648" w:hanging="360"/>
      </w:pPr>
      <w:rPr>
        <w:rFonts w:hint="default"/>
        <w:lang w:val="en-US" w:eastAsia="en-US" w:bidi="ar-SA"/>
      </w:rPr>
    </w:lvl>
    <w:lvl w:ilvl="8" w:tplc="99D4092C">
      <w:numFmt w:val="bullet"/>
      <w:lvlText w:val="•"/>
      <w:lvlJc w:val="left"/>
      <w:pPr>
        <w:ind w:left="6400" w:hanging="360"/>
      </w:pPr>
      <w:rPr>
        <w:rFonts w:hint="default"/>
        <w:lang w:val="en-US" w:eastAsia="en-US" w:bidi="ar-SA"/>
      </w:rPr>
    </w:lvl>
  </w:abstractNum>
  <w:num w:numId="1" w16cid:durableId="828325376">
    <w:abstractNumId w:val="1"/>
  </w:num>
  <w:num w:numId="2" w16cid:durableId="418449041">
    <w:abstractNumId w:val="4"/>
  </w:num>
  <w:num w:numId="3" w16cid:durableId="59603247">
    <w:abstractNumId w:val="5"/>
  </w:num>
  <w:num w:numId="4" w16cid:durableId="783159910">
    <w:abstractNumId w:val="3"/>
  </w:num>
  <w:num w:numId="5" w16cid:durableId="1449739768">
    <w:abstractNumId w:val="7"/>
  </w:num>
  <w:num w:numId="6" w16cid:durableId="319165240">
    <w:abstractNumId w:val="0"/>
  </w:num>
  <w:num w:numId="7" w16cid:durableId="979654807">
    <w:abstractNumId w:val="2"/>
  </w:num>
  <w:num w:numId="8" w16cid:durableId="2080131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E4271"/>
    <w:rsid w:val="000B05C7"/>
    <w:rsid w:val="002E4271"/>
    <w:rsid w:val="00594A0B"/>
    <w:rsid w:val="00B86088"/>
    <w:rsid w:val="00C72E16"/>
    <w:rsid w:val="00CA34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6BB311"/>
  <w15:docId w15:val="{034C0085-2232-4A47-B84D-A86BEA75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42"/>
      <w:szCs w:val="42"/>
    </w:rPr>
  </w:style>
  <w:style w:type="paragraph" w:styleId="Heading2">
    <w:name w:val="heading 2"/>
    <w:basedOn w:val="Normal"/>
    <w:uiPriority w:val="9"/>
    <w:unhideWhenUsed/>
    <w:qFormat/>
    <w:pPr>
      <w:ind w:left="120"/>
      <w:outlineLvl w:val="1"/>
    </w:pPr>
    <w:rPr>
      <w:b/>
      <w:bCs/>
      <w:sz w:val="30"/>
      <w:szCs w:val="30"/>
    </w:rPr>
  </w:style>
  <w:style w:type="paragraph" w:styleId="Heading3">
    <w:name w:val="heading 3"/>
    <w:basedOn w:val="Normal"/>
    <w:uiPriority w:val="9"/>
    <w:unhideWhenUsed/>
    <w:qFormat/>
    <w:pPr>
      <w:ind w:left="1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623" w:hanging="696"/>
    </w:pPr>
  </w:style>
  <w:style w:type="paragraph" w:customStyle="1" w:styleId="TableParagraph">
    <w:name w:val="Table Paragraph"/>
    <w:basedOn w:val="Normal"/>
    <w:uiPriority w:val="1"/>
    <w:qFormat/>
    <w:pPr>
      <w:spacing w:before="80"/>
      <w:ind w:left="8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Sinead</dc:creator>
  <cp:lastModifiedBy>Aistriúchán</cp:lastModifiedBy>
  <cp:revision>4</cp:revision>
  <dcterms:created xsi:type="dcterms:W3CDTF">2022-03-21T15:32:00Z</dcterms:created>
  <dcterms:modified xsi:type="dcterms:W3CDTF">2022-04-26T09:20:00Z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Acrobat PDFMaker 17 for Word</vt:lpwstr>
  </property>
  <property fmtid="{D5CDD505-2E9C-101B-9397-08002B2CF9AE}" pid="4" name="LastSaved">
    <vt:filetime>2022-03-21T00:00:00Z</vt:filetime>
  </property>
</Properties>
</file>